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13"/>
        <w:gridCol w:w="173"/>
        <w:gridCol w:w="172"/>
        <w:gridCol w:w="4368"/>
      </w:tblGrid>
      <w:tr w:rsidR="00A17AE4" w14:paraId="33816968" w14:textId="77777777" w:rsidTr="61E47B4D">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61E47B4D">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61E47B4D">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2A929750" w:rsidR="00093CA9" w:rsidRDefault="00681390" w:rsidP="00093CA9">
            <w:r>
              <w:t>Dentons</w:t>
            </w:r>
          </w:p>
        </w:tc>
      </w:tr>
      <w:tr w:rsidR="00093CA9" w14:paraId="68D6C829" w14:textId="77777777" w:rsidTr="61E47B4D">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61E47B4D">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37C8F38E" w:rsidR="00093CA9" w:rsidRDefault="00633D69" w:rsidP="00093CA9">
            <w:r>
              <w:t>Germany</w:t>
            </w:r>
          </w:p>
        </w:tc>
      </w:tr>
      <w:tr w:rsidR="00093CA9" w:rsidRPr="00E50B13" w14:paraId="55091B20" w14:textId="77777777" w:rsidTr="61E47B4D">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A745FB" w14:paraId="28ED661B" w14:textId="77777777" w:rsidTr="61E47B4D">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460EB7FB" w:rsidR="00093CA9" w:rsidRPr="00A745FB" w:rsidRDefault="00DD704E" w:rsidP="00093CA9">
            <w:pPr>
              <w:rPr>
                <w:lang w:val="de-DE"/>
              </w:rPr>
            </w:pPr>
            <w:proofErr w:type="spellStart"/>
            <w:r w:rsidRPr="00A745FB">
              <w:rPr>
                <w:lang w:val="de-DE"/>
              </w:rPr>
              <w:t>Renewable</w:t>
            </w:r>
            <w:proofErr w:type="spellEnd"/>
            <w:r w:rsidRPr="00A745FB">
              <w:rPr>
                <w:lang w:val="de-DE"/>
              </w:rPr>
              <w:t xml:space="preserve"> Energy Sources Act (Erneuerbare-Energien-Gesetz – EEG 2023)</w:t>
            </w:r>
          </w:p>
        </w:tc>
      </w:tr>
      <w:tr w:rsidR="00093CA9" w14:paraId="67500B24" w14:textId="77777777" w:rsidTr="61E47B4D">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61E47B4D">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76082361" w14:textId="1AB320C8" w:rsidR="00093CA9" w:rsidRDefault="4933D8E8" w:rsidP="2F4E4C4B">
            <w:pPr>
              <w:spacing w:line="259" w:lineRule="auto"/>
            </w:pPr>
            <w:hyperlink r:id="rId17" w:anchor="BJNR106610014BJNE010133128">
              <w:r w:rsidRPr="1459CA0E">
                <w:rPr>
                  <w:rStyle w:val="Hyperlink"/>
                </w:rPr>
                <w:t>https://web.archive.org/web/20250115173808/https://www.gesetze-im-internet.de/eeg_2014/index.html#BJNR106610014BJNE010133128</w:t>
              </w:r>
            </w:hyperlink>
          </w:p>
          <w:p w14:paraId="1523C232" w14:textId="0F75154E" w:rsidR="00093CA9" w:rsidRDefault="00093CA9" w:rsidP="2F4E4C4B">
            <w:pPr>
              <w:spacing w:line="259" w:lineRule="auto"/>
            </w:pPr>
          </w:p>
        </w:tc>
      </w:tr>
      <w:tr w:rsidR="00093CA9" w:rsidRPr="005A2023" w14:paraId="1EA0B43C" w14:textId="77777777" w:rsidTr="61E47B4D">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61E47B4D">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77777777" w:rsidR="00093CA9" w:rsidRDefault="00093CA9" w:rsidP="00093CA9"/>
        </w:tc>
      </w:tr>
      <w:tr w:rsidR="00093CA9" w14:paraId="401C58A8" w14:textId="77777777" w:rsidTr="61E47B4D">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77777777" w:rsidR="00093CA9" w:rsidRDefault="00093CA9" w:rsidP="00093CA9"/>
        </w:tc>
      </w:tr>
      <w:tr w:rsidR="00093CA9" w14:paraId="2CE0B955" w14:textId="77777777" w:rsidTr="61E47B4D">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93E2FAC" w:rsidR="00093CA9" w:rsidRDefault="00093CA9" w:rsidP="00093CA9"/>
        </w:tc>
      </w:tr>
      <w:tr w:rsidR="00093CA9" w14:paraId="60051751" w14:textId="77777777" w:rsidTr="61E47B4D">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46B574FF" w:rsidR="00093CA9" w:rsidRDefault="00093CA9" w:rsidP="00093CA9"/>
        </w:tc>
      </w:tr>
      <w:tr w:rsidR="00093CA9" w14:paraId="6426E869" w14:textId="77777777" w:rsidTr="61E47B4D">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36C16AB6" w:rsidR="00093CA9" w:rsidRDefault="00093CA9" w:rsidP="00093CA9"/>
        </w:tc>
      </w:tr>
      <w:tr w:rsidR="00093CA9" w14:paraId="4C779C87" w14:textId="77777777" w:rsidTr="61E47B4D">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51B7A6E2" w:rsidR="00093CA9" w:rsidRDefault="00DD704E" w:rsidP="00093CA9">
            <w:r>
              <w:t>X</w:t>
            </w:r>
          </w:p>
        </w:tc>
      </w:tr>
      <w:tr w:rsidR="00093CA9" w14:paraId="73270E71" w14:textId="77777777" w:rsidTr="61E47B4D">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61E47B4D">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A2CDE03" w14:textId="25276C54" w:rsidR="00093CA9" w:rsidRDefault="3A968DA0" w:rsidP="61E47B4D">
            <w:r>
              <w:t xml:space="preserve">The policy tool </w:t>
            </w:r>
            <w:r w:rsidR="4485386A">
              <w:t xml:space="preserve">is a key political instrument for promoting renewable energies in Germany with the overarching goal of advancing the expansion of these energies while reducing greenhouse gas emissions, including methane. </w:t>
            </w:r>
            <w:r w:rsidR="08BCCBF0">
              <w:t xml:space="preserve">It contains </w:t>
            </w:r>
            <w:r w:rsidR="52045A2C">
              <w:t>provisions regulating the marketing of</w:t>
            </w:r>
            <w:r w:rsidR="16CF7925">
              <w:t xml:space="preserve"> electricity from</w:t>
            </w:r>
            <w:r w:rsidR="54CAC9C2">
              <w:t xml:space="preserve"> </w:t>
            </w:r>
            <w:r w:rsidR="16CF7925">
              <w:t>biogas and biomethane</w:t>
            </w:r>
            <w:r w:rsidR="1C730E55">
              <w:t xml:space="preserve"> </w:t>
            </w:r>
            <w:r w:rsidR="17EDFFD9">
              <w:t>as well as coal mine g</w:t>
            </w:r>
            <w:r w:rsidR="3CA57319">
              <w:t>as</w:t>
            </w:r>
            <w:r w:rsidR="702EDA80">
              <w:t xml:space="preserve"> which contributes to the goal to reduce methane emissions. </w:t>
            </w:r>
            <w:r w:rsidR="07614687">
              <w:t xml:space="preserve">Biogas plants are capable of capturing climate-damaging gases, especially methane, which would </w:t>
            </w:r>
            <w:r w:rsidR="248E1CD1">
              <w:t xml:space="preserve">escape into the atmosphere if the waste materials were </w:t>
            </w:r>
            <w:r w:rsidR="6FEE420E">
              <w:t>stored</w:t>
            </w:r>
            <w:r w:rsidR="248E1CD1">
              <w:t xml:space="preserve"> in open storage facilities. </w:t>
            </w:r>
            <w:r w:rsidR="54AD948A">
              <w:t xml:space="preserve">The act </w:t>
            </w:r>
            <w:r w:rsidR="466A264B">
              <w:t>provides a guaranteed fixed payback tariff for 20 years through feed-in tariffs or fees paid for electricity produced from</w:t>
            </w:r>
            <w:r w:rsidR="1ACA4F3A">
              <w:t xml:space="preserve"> renewable energies (which includes biogas and biomethane, cf. Sec. 3 </w:t>
            </w:r>
            <w:r w:rsidR="2955D3F3">
              <w:t>no. 21 e)</w:t>
            </w:r>
            <w:r w:rsidR="4F9DE330">
              <w:t xml:space="preserve"> EEG 2023) as well as </w:t>
            </w:r>
            <w:r w:rsidR="466A264B">
              <w:t xml:space="preserve">previously approved </w:t>
            </w:r>
            <w:r w:rsidR="513650DA">
              <w:t xml:space="preserve">coal mines or abandoned </w:t>
            </w:r>
            <w:r w:rsidR="205BF8BC">
              <w:t xml:space="preserve">coal </w:t>
            </w:r>
            <w:r w:rsidR="513650DA">
              <w:t>mines</w:t>
            </w:r>
            <w:r w:rsidR="6F255A75">
              <w:t xml:space="preserve"> (sec. 25(1) EEG 2023)</w:t>
            </w:r>
            <w:r w:rsidR="513650DA">
              <w:t xml:space="preserve">. </w:t>
            </w:r>
            <w:r w:rsidR="1D27C2D4">
              <w:t xml:space="preserve">The utilisation </w:t>
            </w:r>
            <w:r w:rsidR="318836F3">
              <w:t xml:space="preserve">of </w:t>
            </w:r>
            <w:r w:rsidR="03665736">
              <w:t xml:space="preserve">coal mine gas is capable of preventing </w:t>
            </w:r>
            <w:r w:rsidR="186B00CC">
              <w:t>mine gas from rising to the surface.</w:t>
            </w:r>
            <w:r w:rsidR="486859AA">
              <w:t xml:space="preserve"> However, </w:t>
            </w:r>
            <w:r w:rsidR="3A9C2DEF">
              <w:t>the vast majority of mine gas utilization plants went into operation between 2000 and 2004. Due to the 20-year grandfather clause enshrined in the EEG</w:t>
            </w:r>
            <w:r w:rsidR="5FDFA82C">
              <w:t xml:space="preserve"> 2023</w:t>
            </w:r>
            <w:r w:rsidR="3A9C2DEF">
              <w:t>, the guaranteed remuneration under the EEG for these plants is</w:t>
            </w:r>
            <w:r w:rsidR="42B4D461">
              <w:t xml:space="preserve"> </w:t>
            </w:r>
            <w:r w:rsidR="3A9C2DEF">
              <w:t>likely to have expired</w:t>
            </w:r>
            <w:r w:rsidR="21D24F0E">
              <w:t xml:space="preserve">, and, thus, incentives to </w:t>
            </w:r>
            <w:r w:rsidR="0C092F0A">
              <w:t xml:space="preserve">operate mine gas utilization plants </w:t>
            </w:r>
            <w:r w:rsidR="5F898725">
              <w:t>may be reduced.</w:t>
            </w:r>
          </w:p>
          <w:p w14:paraId="18257824" w14:textId="61C4662E" w:rsidR="00093CA9" w:rsidRDefault="00093CA9" w:rsidP="6B5C4070"/>
        </w:tc>
      </w:tr>
      <w:tr w:rsidR="00093CA9" w14:paraId="2451E529" w14:textId="77777777" w:rsidTr="61E47B4D">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61E47B4D">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1526E7D0" w:rsidR="00093CA9" w:rsidRDefault="3AF717E4" w:rsidP="00093CA9">
            <w:r>
              <w:t>X</w:t>
            </w:r>
          </w:p>
        </w:tc>
      </w:tr>
      <w:tr w:rsidR="00093CA9" w14:paraId="3640F334" w14:textId="77777777" w:rsidTr="61E47B4D">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61E47B4D">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61E47B4D">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61E47B4D">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61E47B4D">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61E47B4D">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61E47B4D">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61E47B4D">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61E47B4D">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15CB1339" w:rsidR="00093CA9" w:rsidRPr="00173D7C" w:rsidRDefault="0161BDFF" w:rsidP="00093CA9">
            <w:pPr>
              <w:rPr>
                <w:color w:val="000000" w:themeColor="text1"/>
              </w:rPr>
            </w:pPr>
            <w:r w:rsidRPr="6B5C4070">
              <w:rPr>
                <w:color w:val="000000" w:themeColor="text1"/>
              </w:rPr>
              <w:t xml:space="preserve">Published </w:t>
            </w:r>
            <w:r w:rsidR="129939F2" w:rsidRPr="6B5C4070">
              <w:rPr>
                <w:color w:val="000000" w:themeColor="text1"/>
              </w:rPr>
              <w:t xml:space="preserve">2022, </w:t>
            </w:r>
            <w:r w:rsidR="07A24248" w:rsidRPr="6B5C4070">
              <w:rPr>
                <w:color w:val="000000" w:themeColor="text1"/>
              </w:rPr>
              <w:t>last amended 21</w:t>
            </w:r>
            <w:r w:rsidR="705793A1" w:rsidRPr="6B5C4070">
              <w:rPr>
                <w:color w:val="000000" w:themeColor="text1"/>
              </w:rPr>
              <w:t xml:space="preserve"> February</w:t>
            </w:r>
            <w:r w:rsidR="07A24248" w:rsidRPr="6B5C4070">
              <w:rPr>
                <w:color w:val="000000" w:themeColor="text1"/>
              </w:rPr>
              <w:t xml:space="preserve"> 2025</w:t>
            </w:r>
            <w:r w:rsidR="77D7D177" w:rsidRPr="6B5C4070">
              <w:rPr>
                <w:color w:val="000000" w:themeColor="text1"/>
              </w:rPr>
              <w:t xml:space="preserve"> </w:t>
            </w:r>
          </w:p>
        </w:tc>
      </w:tr>
      <w:tr w:rsidR="00093CA9" w14:paraId="738B7301" w14:textId="77777777" w:rsidTr="61E47B4D">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61E47B4D">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1552990F" w:rsidR="00093CA9" w:rsidRPr="00173D7C" w:rsidRDefault="32385A63" w:rsidP="00093CA9">
            <w:pPr>
              <w:rPr>
                <w:color w:val="000000" w:themeColor="text1"/>
              </w:rPr>
            </w:pPr>
            <w:r w:rsidRPr="6B5C4070">
              <w:rPr>
                <w:color w:val="000000" w:themeColor="text1"/>
              </w:rPr>
              <w:t>2023</w:t>
            </w:r>
          </w:p>
        </w:tc>
      </w:tr>
      <w:tr w:rsidR="00093CA9" w14:paraId="2C2614F8" w14:textId="77777777" w:rsidTr="61E47B4D">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61E47B4D">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045DE328" w14:textId="37FEAB37" w:rsidR="00093CA9" w:rsidRPr="00587FAE" w:rsidRDefault="7E5B0C68" w:rsidP="6B5C4070">
            <w:pPr>
              <w:spacing w:line="259" w:lineRule="auto"/>
              <w:rPr>
                <w:rFonts w:eastAsiaTheme="minorEastAsia"/>
                <w:color w:val="000000" w:themeColor="text1"/>
              </w:rPr>
            </w:pPr>
            <w:r w:rsidRPr="6B5C4070">
              <w:rPr>
                <w:rFonts w:eastAsiaTheme="minorEastAsia"/>
                <w:color w:val="000000" w:themeColor="text1"/>
              </w:rPr>
              <w:t>Partly on 29 July 2022, but mainly on 1 January 2023.</w:t>
            </w:r>
          </w:p>
          <w:p w14:paraId="1A1B9D26" w14:textId="289A2911" w:rsidR="00093CA9" w:rsidRPr="00587FAE" w:rsidRDefault="00093CA9" w:rsidP="4F0FBCA6">
            <w:pPr>
              <w:rPr>
                <w:rFonts w:ascii="Arial" w:eastAsia="Arial" w:hAnsi="Arial" w:cs="Arial"/>
                <w:color w:val="000000" w:themeColor="text1"/>
                <w:sz w:val="21"/>
                <w:szCs w:val="21"/>
              </w:rPr>
            </w:pPr>
          </w:p>
        </w:tc>
      </w:tr>
      <w:tr w:rsidR="00093CA9" w14:paraId="0CA17197" w14:textId="77777777" w:rsidTr="61E47B4D">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61E47B4D">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61E47B4D">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61E47B4D">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05B0ED8E" w:rsidR="00093CA9" w:rsidRDefault="5B0E3B73" w:rsidP="00093CA9">
            <w:r>
              <w:t>Legislature</w:t>
            </w:r>
          </w:p>
        </w:tc>
      </w:tr>
      <w:tr w:rsidR="00093CA9" w:rsidRPr="006B7B0D" w14:paraId="5375EB04" w14:textId="77777777" w:rsidTr="61E47B4D">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61E47B4D">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29636ED3" w:rsidR="00093CA9" w:rsidRPr="006B7B0D" w:rsidRDefault="68B2D482" w:rsidP="00093CA9">
            <w:r>
              <w:t>Federal Network Agency (</w:t>
            </w:r>
            <w:proofErr w:type="spellStart"/>
            <w:r>
              <w:t>BNetzA</w:t>
            </w:r>
            <w:proofErr w:type="spellEnd"/>
            <w:r>
              <w:t>)</w:t>
            </w:r>
          </w:p>
        </w:tc>
      </w:tr>
      <w:tr w:rsidR="00093CA9" w:rsidRPr="006B7B0D" w14:paraId="2F387FFB" w14:textId="77777777" w:rsidTr="61E47B4D">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61E47B4D">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61E47B4D">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61E47B4D">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61E47B4D">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E7497DB" w:rsidR="00093CA9" w:rsidRPr="006B7B0D" w:rsidRDefault="20CEE850" w:rsidP="00093CA9">
            <w:r>
              <w:t>X</w:t>
            </w:r>
          </w:p>
        </w:tc>
      </w:tr>
      <w:tr w:rsidR="00093CA9" w:rsidRPr="006B7B0D" w14:paraId="06CA77C4" w14:textId="77777777" w:rsidTr="61E47B4D">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61E47B4D">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6594680E" w:rsidR="00093CA9" w:rsidRPr="006B7B0D" w:rsidRDefault="2343A25C" w:rsidP="00093CA9">
            <w:r>
              <w:t>Federal Ministry for Economic Affairs and Energy (previous</w:t>
            </w:r>
            <w:r w:rsidR="4560D434">
              <w:t>: Economic Affairs and Climate Protection)</w:t>
            </w:r>
          </w:p>
        </w:tc>
      </w:tr>
      <w:tr w:rsidR="00093CA9" w:rsidRPr="006B7B0D" w14:paraId="6AB9B869" w14:textId="77777777" w:rsidTr="61E47B4D">
        <w:trPr>
          <w:trHeight w:val="63"/>
        </w:trPr>
        <w:tc>
          <w:tcPr>
            <w:tcW w:w="976" w:type="dxa"/>
            <w:vAlign w:val="center"/>
          </w:tcPr>
          <w:p w14:paraId="50155A23" w14:textId="77777777" w:rsidR="00093CA9" w:rsidRPr="006B7B0D" w:rsidRDefault="00093CA9" w:rsidP="00093CA9">
            <w:r w:rsidRPr="006B7B0D">
              <w:lastRenderedPageBreak/>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61E47B4D">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61E47B4D">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61E47B4D">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2086DD76" w:rsidR="00093CA9" w:rsidRPr="006B7B0D" w:rsidRDefault="27C3D4A4" w:rsidP="00093CA9">
            <w:r>
              <w:t>X</w:t>
            </w:r>
          </w:p>
        </w:tc>
      </w:tr>
      <w:tr w:rsidR="00093CA9" w:rsidRPr="006B7B0D" w14:paraId="0C248745" w14:textId="77777777" w:rsidTr="61E47B4D">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61E47B4D">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61E47B4D">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3D9C3B28" w:rsidR="00093CA9" w:rsidRPr="006B7B0D" w:rsidRDefault="5E36B452" w:rsidP="00093CA9">
            <w:r>
              <w:t>Federal Ministry for Environment, Nature Conservation and Nuclear Safety</w:t>
            </w:r>
          </w:p>
        </w:tc>
      </w:tr>
      <w:tr w:rsidR="00093CA9" w:rsidRPr="006B7B0D" w14:paraId="77D0CF31" w14:textId="77777777" w:rsidTr="61E47B4D">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61E47B4D">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61E47B4D">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135E718E" w:rsidR="00093CA9" w:rsidRPr="006B7B0D" w:rsidRDefault="7775A6EE" w:rsidP="00093CA9">
            <w:r>
              <w:t>X</w:t>
            </w:r>
          </w:p>
        </w:tc>
      </w:tr>
      <w:tr w:rsidR="00093CA9" w:rsidRPr="006B7B0D" w14:paraId="52C76AF7" w14:textId="77777777" w:rsidTr="61E47B4D">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61E47B4D">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61E47B4D">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61E47B4D">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483A9715" w:rsidR="00093CA9" w:rsidRPr="006B7B0D" w:rsidRDefault="5F6497F2" w:rsidP="00093CA9">
            <w:proofErr w:type="spellStart"/>
            <w:r>
              <w:t>Clearingstelle</w:t>
            </w:r>
            <w:proofErr w:type="spellEnd"/>
          </w:p>
        </w:tc>
      </w:tr>
      <w:tr w:rsidR="00093CA9" w:rsidRPr="006B7B0D" w14:paraId="24183447" w14:textId="77777777" w:rsidTr="61E47B4D">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61E47B4D">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61E47B4D">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61E47B4D">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67A1C644" w:rsidR="00093CA9" w:rsidRPr="006B7B0D" w:rsidRDefault="2899CE42" w:rsidP="00093CA9">
            <w:r>
              <w:t>X</w:t>
            </w:r>
          </w:p>
        </w:tc>
      </w:tr>
      <w:tr w:rsidR="00093CA9" w:rsidRPr="006B7B0D" w14:paraId="58F9C04F" w14:textId="77777777" w:rsidTr="61E47B4D">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61E47B4D">
        <w:trPr>
          <w:trHeight w:val="63"/>
        </w:trPr>
        <w:tc>
          <w:tcPr>
            <w:tcW w:w="976" w:type="dxa"/>
            <w:vAlign w:val="center"/>
          </w:tcPr>
          <w:p w14:paraId="00538C31" w14:textId="77777777" w:rsidR="00093CA9" w:rsidRPr="006B7B0D" w:rsidRDefault="00093CA9" w:rsidP="00093CA9">
            <w:pPr>
              <w:rPr>
                <w:b/>
                <w:bCs/>
              </w:rPr>
            </w:pPr>
            <w:r w:rsidRPr="006B7B0D">
              <w:rPr>
                <w:b/>
                <w:bCs/>
              </w:rPr>
              <w:lastRenderedPageBreak/>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61E47B4D">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61E47B4D">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61E47B4D">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61E47B4D">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61E47B4D">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61E47B4D">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61E47B4D">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61E47B4D">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52E16D2A" w14:textId="024DCF7E" w:rsidR="00093CA9" w:rsidRDefault="5FAE1A24" w:rsidP="00093CA9">
            <w:r>
              <w:t xml:space="preserve">The Federal Network </w:t>
            </w:r>
            <w:r w:rsidR="6E46FE72">
              <w:t>Agency is responsible for overseeing various provisions of the EEG 2023</w:t>
            </w:r>
            <w:r w:rsidR="6337C43A">
              <w:t xml:space="preserve"> (cf. </w:t>
            </w:r>
            <w:r w:rsidR="444AC34A">
              <w:t>s</w:t>
            </w:r>
            <w:r w:rsidR="6337C43A">
              <w:t>ec</w:t>
            </w:r>
            <w:r w:rsidR="6E46FE72">
              <w:t xml:space="preserve">. </w:t>
            </w:r>
            <w:r w:rsidR="677DC6B3">
              <w:t>85 EEG 2023).</w:t>
            </w:r>
            <w:r w:rsidR="524F164A">
              <w:t xml:space="preserve"> </w:t>
            </w:r>
          </w:p>
          <w:p w14:paraId="060F787E" w14:textId="7CF3EECC" w:rsidR="00093CA9" w:rsidRDefault="6F6C8E7A" w:rsidP="00093CA9">
            <w:r>
              <w:t xml:space="preserve">The Federal Ministry for Economic Affairs and Energy </w:t>
            </w:r>
            <w:r w:rsidR="57807B62">
              <w:t>is</w:t>
            </w:r>
            <w:r w:rsidR="59CABF97">
              <w:t>, in particular,</w:t>
            </w:r>
            <w:r w:rsidR="57807B62">
              <w:t xml:space="preserve"> responsible for</w:t>
            </w:r>
            <w:r>
              <w:t xml:space="preserve"> </w:t>
            </w:r>
            <w:r w:rsidR="32D54965">
              <w:t>evaluation a</w:t>
            </w:r>
            <w:r w:rsidR="0FBA0FE5">
              <w:t xml:space="preserve">s well as </w:t>
            </w:r>
            <w:r w:rsidR="6FCDA839">
              <w:t xml:space="preserve">supplementary </w:t>
            </w:r>
            <w:r w:rsidR="4F1461F5">
              <w:t xml:space="preserve">and supporting </w:t>
            </w:r>
            <w:r w:rsidR="6FCDA839">
              <w:t xml:space="preserve">tasks. </w:t>
            </w:r>
            <w:r w:rsidR="1892E16E">
              <w:t>The EEG also authorises the Federal Ministry for Economic Affairs and Energy to issue Ordinances.</w:t>
            </w:r>
          </w:p>
          <w:p w14:paraId="0B30ED66" w14:textId="267B0D75" w:rsidR="00093CA9" w:rsidRDefault="2738DB89" w:rsidP="00093CA9">
            <w:r>
              <w:t xml:space="preserve">The Federal Ministry of Agriculture, Food (and Regional Identity) </w:t>
            </w:r>
            <w:r w:rsidR="795D94D7">
              <w:t>has to agree with regard to the issuing of</w:t>
            </w:r>
            <w:r w:rsidR="074CBE18">
              <w:t xml:space="preserve"> certain</w:t>
            </w:r>
            <w:r w:rsidR="795D94D7">
              <w:t xml:space="preserve"> Ordinances.</w:t>
            </w:r>
          </w:p>
          <w:p w14:paraId="75E1E475" w14:textId="3F3BE836" w:rsidR="00093CA9" w:rsidRDefault="415955E2" w:rsidP="00093CA9">
            <w:r>
              <w:t>The EEG also authorises the Federal Ministry for Environment, Nature Conservation and Nuclear Safety to issue Ordinances and stipulates that it has to agree with regard to the issuing of certain Ordinances.</w:t>
            </w:r>
          </w:p>
          <w:p w14:paraId="3E379065" w14:textId="486B518D" w:rsidR="00093CA9" w:rsidRDefault="624744A1" w:rsidP="6B5C4070">
            <w:pPr>
              <w:spacing w:before="240" w:after="240"/>
            </w:pPr>
            <w:r>
              <w:t>The “</w:t>
            </w:r>
            <w:proofErr w:type="spellStart"/>
            <w:r>
              <w:t>Clearingstelle</w:t>
            </w:r>
            <w:proofErr w:type="spellEnd"/>
            <w:r>
              <w:t>”</w:t>
            </w:r>
            <w:r w:rsidR="6AB72F06">
              <w:t xml:space="preserve"> provides impartial and independent clarification on legal issues relating to the EEG 2023 and mediates in disputes outside of court (sec. 81 EEG 2023).</w:t>
            </w:r>
          </w:p>
          <w:p w14:paraId="42D06D03" w14:textId="35EE3A73" w:rsidR="00093CA9" w:rsidRDefault="00093CA9" w:rsidP="6B5C4070">
            <w:pPr>
              <w:spacing w:before="240" w:after="240"/>
            </w:pPr>
          </w:p>
        </w:tc>
      </w:tr>
      <w:tr w:rsidR="00093CA9" w14:paraId="7C1E73C1" w14:textId="77777777" w:rsidTr="61E47B4D">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61E47B4D">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61E47B4D">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3DB6E3F0" w:rsidR="00093CA9" w:rsidRDefault="3D9D05A2" w:rsidP="00093CA9">
            <w:r>
              <w:t>X</w:t>
            </w:r>
          </w:p>
        </w:tc>
      </w:tr>
      <w:tr w:rsidR="00093CA9" w14:paraId="0763562F" w14:textId="77777777" w:rsidTr="61E47B4D">
        <w:trPr>
          <w:trHeight w:val="1267"/>
        </w:trPr>
        <w:tc>
          <w:tcPr>
            <w:tcW w:w="976" w:type="dxa"/>
            <w:vAlign w:val="center"/>
          </w:tcPr>
          <w:p w14:paraId="6D2836F5" w14:textId="77777777" w:rsidR="00093CA9" w:rsidRPr="00BA1D39" w:rsidRDefault="00093CA9" w:rsidP="00093CA9">
            <w:pPr>
              <w:rPr>
                <w:b/>
                <w:bCs/>
              </w:rPr>
            </w:pPr>
            <w:r w:rsidRPr="00BA1D39">
              <w:rPr>
                <w:b/>
                <w:bCs/>
              </w:rPr>
              <w:lastRenderedPageBreak/>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61E47B4D">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4BA0C2AB" w14:textId="46A641BA" w:rsidR="00093CA9" w:rsidRPr="008017F9" w:rsidRDefault="74C0B68D" w:rsidP="6B5C4070">
            <w:pPr>
              <w:keepNext/>
              <w:rPr>
                <w:color w:val="000000" w:themeColor="text1"/>
              </w:rPr>
            </w:pPr>
            <w:r w:rsidRPr="6B5C4070">
              <w:rPr>
                <w:color w:val="000000" w:themeColor="text1"/>
              </w:rPr>
              <w:t>In order to assess the achievement of the expansion target within the meaning of sec. 1 EEG 2023 and the status of land designation</w:t>
            </w:r>
            <w:r w:rsidR="6C94BACA" w:rsidRPr="6B5C4070">
              <w:rPr>
                <w:color w:val="000000" w:themeColor="text1"/>
              </w:rPr>
              <w:t xml:space="preserve"> (</w:t>
            </w:r>
            <w:proofErr w:type="spellStart"/>
            <w:r w:rsidR="6C94BACA" w:rsidRPr="6B5C4070">
              <w:rPr>
                <w:i/>
                <w:iCs/>
                <w:color w:val="000000" w:themeColor="text1"/>
              </w:rPr>
              <w:t>Flächenausweisung</w:t>
            </w:r>
            <w:proofErr w:type="spellEnd"/>
            <w:r w:rsidR="6C94BACA" w:rsidRPr="6B5C4070">
              <w:rPr>
                <w:color w:val="000000" w:themeColor="text1"/>
              </w:rPr>
              <w:t>)</w:t>
            </w:r>
            <w:r w:rsidRPr="6B5C4070">
              <w:rPr>
                <w:color w:val="000000" w:themeColor="text1"/>
              </w:rPr>
              <w:t xml:space="preserve">, sec. 98 EEG 2023 provides for extensive monitoring and reporting obligations. </w:t>
            </w:r>
          </w:p>
          <w:p w14:paraId="2C2128DB" w14:textId="514D2469"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7383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27383A" w:rsidRDefault="00107CE2" w:rsidP="00DD3144">
            <w:pPr>
              <w:rPr>
                <w:lang w:val="fr-FR"/>
              </w:rPr>
            </w:pPr>
            <w:r w:rsidRPr="0027383A">
              <w:rPr>
                <w:lang w:val="fr-FR"/>
              </w:rPr>
              <w:t>Minimum revenue (Enter minimum revenue)</w:t>
            </w:r>
          </w:p>
        </w:tc>
        <w:tc>
          <w:tcPr>
            <w:tcW w:w="4910" w:type="dxa"/>
            <w:gridSpan w:val="7"/>
            <w:shd w:val="clear" w:color="auto" w:fill="auto"/>
            <w:vAlign w:val="center"/>
          </w:tcPr>
          <w:p w14:paraId="2518BD70" w14:textId="77777777" w:rsidR="00524D54" w:rsidRPr="0027383A" w:rsidRDefault="00524D54" w:rsidP="00DD3144">
            <w:pPr>
              <w:rPr>
                <w:lang w:val="fr-FR"/>
              </w:rPr>
            </w:pPr>
          </w:p>
        </w:tc>
      </w:tr>
      <w:tr w:rsidR="00524D54" w:rsidRPr="0068139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27383A"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27383A" w:rsidRDefault="00B0479E" w:rsidP="00DD3144">
            <w:pPr>
              <w:rPr>
                <w:lang w:val="fr-FR"/>
              </w:rPr>
            </w:pPr>
            <w:r w:rsidRPr="0027383A">
              <w:rPr>
                <w:rFonts w:ascii="Calibri" w:hAnsi="Calibri" w:cs="Calibri"/>
                <w:lang w:val="fr-FR"/>
              </w:rPr>
              <w:t xml:space="preserve">Carbon </w:t>
            </w:r>
            <w:proofErr w:type="spellStart"/>
            <w:r w:rsidRPr="0027383A">
              <w:rPr>
                <w:rFonts w:ascii="Calibri" w:hAnsi="Calibri" w:cs="Calibri"/>
                <w:lang w:val="fr-FR"/>
              </w:rPr>
              <w:t>dioxide</w:t>
            </w:r>
            <w:proofErr w:type="spellEnd"/>
            <w:r w:rsidRPr="0027383A">
              <w:rPr>
                <w:rFonts w:ascii="Calibri" w:hAnsi="Calibri" w:cs="Calibri"/>
                <w:lang w:val="fr-FR"/>
              </w:rPr>
              <w:t xml:space="preserve"> </w:t>
            </w:r>
            <w:proofErr w:type="spellStart"/>
            <w:r w:rsidRPr="0027383A">
              <w:rPr>
                <w:rFonts w:ascii="Calibri" w:hAnsi="Calibri" w:cs="Calibri"/>
                <w:lang w:val="fr-FR"/>
              </w:rPr>
              <w:t>equivalent</w:t>
            </w:r>
            <w:proofErr w:type="spellEnd"/>
            <w:r w:rsidRPr="0027383A">
              <w:rPr>
                <w:rFonts w:ascii="Calibri" w:hAnsi="Calibri" w:cs="Calibri"/>
                <w:lang w:val="fr-FR"/>
              </w:rPr>
              <w:t xml:space="preserve"> (</w:t>
            </w:r>
            <w:proofErr w:type="spellStart"/>
            <w:r w:rsidRPr="0027383A">
              <w:rPr>
                <w:rFonts w:ascii="Calibri" w:hAnsi="Calibri" w:cs="Calibri"/>
                <w:lang w:val="fr-FR"/>
              </w:rPr>
              <w:t>CO₂e</w:t>
            </w:r>
            <w:proofErr w:type="spellEnd"/>
            <w:r w:rsidRPr="0027383A">
              <w:rPr>
                <w:rFonts w:ascii="Calibri" w:hAnsi="Calibri" w:cs="Calibri"/>
                <w:lang w:val="fr-FR"/>
              </w:rPr>
              <w:t xml:space="preserve">) </w:t>
            </w:r>
          </w:p>
        </w:tc>
        <w:tc>
          <w:tcPr>
            <w:tcW w:w="3330" w:type="dxa"/>
            <w:gridSpan w:val="2"/>
            <w:shd w:val="clear" w:color="auto" w:fill="auto"/>
            <w:vAlign w:val="center"/>
          </w:tcPr>
          <w:p w14:paraId="7C41530E" w14:textId="769FE26A" w:rsidR="00B0479E" w:rsidRPr="0027383A"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27383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27383A" w:rsidRDefault="004F276F" w:rsidP="00C37D48">
            <w:pPr>
              <w:rPr>
                <w:rFonts w:ascii="Calibri" w:hAnsi="Calibri" w:cs="Calibri"/>
                <w:lang w:val="fr-FR"/>
              </w:rPr>
            </w:pPr>
            <w:r w:rsidRPr="0027383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27383A" w:rsidRDefault="004F276F" w:rsidP="00C37D48">
            <w:pPr>
              <w:rPr>
                <w:rFonts w:ascii="Calibri" w:hAnsi="Calibri" w:cs="Calibri"/>
                <w:lang w:val="fr-FR"/>
              </w:rPr>
            </w:pPr>
          </w:p>
        </w:tc>
      </w:tr>
      <w:tr w:rsidR="004F276F" w:rsidRPr="0068139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27383A"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27383A" w:rsidRDefault="003A2E5E" w:rsidP="00C37D48">
            <w:pPr>
              <w:rPr>
                <w:rFonts w:ascii="Calibri" w:hAnsi="Calibri" w:cs="Calibri"/>
                <w:lang w:val="fr-FR"/>
              </w:rPr>
            </w:pPr>
            <w:r w:rsidRPr="0027383A">
              <w:rPr>
                <w:rFonts w:ascii="Calibri" w:hAnsi="Calibri" w:cs="Calibri"/>
                <w:lang w:val="fr-FR"/>
              </w:rPr>
              <w:t xml:space="preserve">Carbon </w:t>
            </w:r>
            <w:proofErr w:type="spellStart"/>
            <w:r w:rsidRPr="0027383A">
              <w:rPr>
                <w:rFonts w:ascii="Calibri" w:hAnsi="Calibri" w:cs="Calibri"/>
                <w:lang w:val="fr-FR"/>
              </w:rPr>
              <w:t>dioxide</w:t>
            </w:r>
            <w:proofErr w:type="spellEnd"/>
            <w:r w:rsidRPr="0027383A">
              <w:rPr>
                <w:rFonts w:ascii="Calibri" w:hAnsi="Calibri" w:cs="Calibri"/>
                <w:lang w:val="fr-FR"/>
              </w:rPr>
              <w:t xml:space="preserve"> </w:t>
            </w:r>
            <w:proofErr w:type="spellStart"/>
            <w:r w:rsidRPr="0027383A">
              <w:rPr>
                <w:rFonts w:ascii="Calibri" w:hAnsi="Calibri" w:cs="Calibri"/>
                <w:lang w:val="fr-FR"/>
              </w:rPr>
              <w:t>equivalent</w:t>
            </w:r>
            <w:proofErr w:type="spellEnd"/>
            <w:r w:rsidRPr="0027383A">
              <w:rPr>
                <w:rFonts w:ascii="Calibri" w:hAnsi="Calibri" w:cs="Calibri"/>
                <w:lang w:val="fr-FR"/>
              </w:rPr>
              <w:t xml:space="preserve"> (</w:t>
            </w:r>
            <w:proofErr w:type="spellStart"/>
            <w:r w:rsidRPr="0027383A">
              <w:rPr>
                <w:rFonts w:ascii="Calibri" w:hAnsi="Calibri" w:cs="Calibri"/>
                <w:lang w:val="fr-FR"/>
              </w:rPr>
              <w:t>CO₂e</w:t>
            </w:r>
            <w:proofErr w:type="spellEnd"/>
            <w:r w:rsidRPr="0027383A">
              <w:rPr>
                <w:rFonts w:ascii="Calibri" w:hAnsi="Calibri" w:cs="Calibri"/>
                <w:lang w:val="fr-FR"/>
              </w:rPr>
              <w:t>)  </w:t>
            </w:r>
          </w:p>
        </w:tc>
        <w:tc>
          <w:tcPr>
            <w:tcW w:w="5300" w:type="dxa"/>
            <w:gridSpan w:val="3"/>
            <w:shd w:val="clear" w:color="auto" w:fill="auto"/>
            <w:vAlign w:val="center"/>
          </w:tcPr>
          <w:p w14:paraId="4064936F" w14:textId="77777777" w:rsidR="003A2E5E" w:rsidRPr="0027383A"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7383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7383A" w:rsidRDefault="00C66EE0" w:rsidP="00610F28">
            <w:pPr>
              <w:rPr>
                <w:rFonts w:ascii="Calibri" w:hAnsi="Calibri" w:cs="Calibri"/>
                <w:lang w:val="fr-FR"/>
              </w:rPr>
            </w:pPr>
            <w:r w:rsidRPr="0027383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27383A" w:rsidRDefault="00C66EE0" w:rsidP="00610F28">
            <w:pPr>
              <w:rPr>
                <w:rFonts w:ascii="Calibri" w:hAnsi="Calibri" w:cs="Calibri"/>
                <w:lang w:val="fr-FR"/>
              </w:rPr>
            </w:pPr>
          </w:p>
        </w:tc>
      </w:tr>
      <w:tr w:rsidR="00241257" w:rsidRPr="0068139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7383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27383A" w:rsidRDefault="00092534" w:rsidP="00CF2E7C">
            <w:pPr>
              <w:rPr>
                <w:rFonts w:ascii="Calibri" w:hAnsi="Calibri" w:cs="Calibri"/>
                <w:lang w:val="fr-FR"/>
              </w:rPr>
            </w:pPr>
            <w:r w:rsidRPr="0027383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27383A" w:rsidRDefault="00092534" w:rsidP="00CF2E7C">
            <w:pPr>
              <w:rPr>
                <w:rFonts w:ascii="Calibri" w:hAnsi="Calibri" w:cs="Calibri"/>
                <w:lang w:val="fr-FR"/>
              </w:rPr>
            </w:pPr>
          </w:p>
        </w:tc>
      </w:tr>
      <w:tr w:rsidR="00092534" w:rsidRPr="0068139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AC6EA7"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AC6EA7" w:rsidRDefault="00DD292A" w:rsidP="00CF2E7C">
            <w:pPr>
              <w:rPr>
                <w:rFonts w:ascii="Calibri" w:hAnsi="Calibri" w:cs="Calibri"/>
                <w:lang w:val="fr-FR"/>
              </w:rPr>
            </w:pPr>
            <w:r w:rsidRPr="00AC6EA7">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AC6EA7" w:rsidRDefault="00DD292A" w:rsidP="00CF2E7C">
            <w:pPr>
              <w:rPr>
                <w:rFonts w:ascii="Calibri" w:hAnsi="Calibri" w:cs="Calibri"/>
                <w:lang w:val="fr-FR"/>
              </w:rPr>
            </w:pPr>
          </w:p>
        </w:tc>
      </w:tr>
      <w:tr w:rsidR="00DD292A" w:rsidRPr="0068139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1459CA0E">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1459CA0E">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1459CA0E">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1459CA0E">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0442EDFE"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1459CA0E">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1459CA0E">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1459CA0E">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1459CA0E">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1459CA0E">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1459CA0E">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1459CA0E">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1459CA0E">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1459CA0E">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1459CA0E">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1459CA0E">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1CE76411" w:rsidR="002F0752" w:rsidRPr="00CF2E7C" w:rsidRDefault="251CC5A2" w:rsidP="00CF2E7C">
            <w:pPr>
              <w:rPr>
                <w:rFonts w:ascii="Calibri" w:hAnsi="Calibri" w:cs="Calibri"/>
              </w:rPr>
            </w:pPr>
            <w:r w:rsidRPr="6B5C4070">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1459CA0E">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1459CA0E">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35D68F28" w:rsidR="002F0752" w:rsidRPr="00CF2E7C" w:rsidRDefault="40007DDE" w:rsidP="00CF2E7C">
            <w:pPr>
              <w:rPr>
                <w:rFonts w:ascii="Calibri" w:hAnsi="Calibri" w:cs="Calibri"/>
              </w:rPr>
            </w:pPr>
            <w:r w:rsidRPr="1459CA0E">
              <w:rPr>
                <w:rFonts w:ascii="Calibri" w:hAnsi="Calibri" w:cs="Calibri"/>
              </w:rPr>
              <w:t xml:space="preserve">The EEG 2023 targets </w:t>
            </w:r>
            <w:r w:rsidRPr="00AC6EA7">
              <w:rPr>
                <w:rFonts w:ascii="Calibri" w:hAnsi="Calibri" w:cs="Calibri"/>
              </w:rPr>
              <w:t>operators</w:t>
            </w:r>
            <w:r w:rsidRPr="1459CA0E">
              <w:rPr>
                <w:rFonts w:ascii="Calibri" w:hAnsi="Calibri" w:cs="Calibri"/>
                <w:b/>
                <w:bCs/>
              </w:rPr>
              <w:t xml:space="preserve"> </w:t>
            </w:r>
            <w:r w:rsidRPr="1459CA0E">
              <w:rPr>
                <w:rFonts w:ascii="Calibri" w:hAnsi="Calibri" w:cs="Calibri"/>
              </w:rPr>
              <w:t xml:space="preserve">of </w:t>
            </w:r>
            <w:r w:rsidR="110798D1" w:rsidRPr="1459CA0E">
              <w:rPr>
                <w:rFonts w:ascii="Calibri" w:hAnsi="Calibri" w:cs="Calibri"/>
              </w:rPr>
              <w:t>plant</w:t>
            </w:r>
            <w:r w:rsidRPr="1459CA0E">
              <w:rPr>
                <w:rFonts w:ascii="Calibri" w:hAnsi="Calibri" w:cs="Calibri"/>
              </w:rPr>
              <w:t>s</w:t>
            </w:r>
            <w:r w:rsidR="5FB31A6C" w:rsidRPr="1459CA0E">
              <w:rPr>
                <w:rFonts w:ascii="Calibri" w:hAnsi="Calibri" w:cs="Calibri"/>
              </w:rPr>
              <w:t>, regardless of its legal form (private/public sector).</w:t>
            </w:r>
          </w:p>
        </w:tc>
      </w:tr>
      <w:tr w:rsidR="002F0752" w:rsidRPr="00CF2E7C" w14:paraId="082AD251" w14:textId="77777777" w:rsidTr="1459CA0E">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1459CA0E">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1459CA0E">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1459CA0E">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1459CA0E">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1459CA0E">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1459CA0E">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1459CA0E">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1459CA0E">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1459CA0E">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1459CA0E">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1459CA0E">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1459CA0E">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1459CA0E">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1459CA0E">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1459CA0E">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1459CA0E">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1459CA0E">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1459CA0E">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1459CA0E">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1459CA0E">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1459CA0E">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1459CA0E">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1459CA0E">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1459CA0E">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1459CA0E">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1459CA0E">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1459CA0E">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1459CA0E">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1459CA0E">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1459CA0E">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1459CA0E">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1459CA0E">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1459CA0E">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1459CA0E">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1459CA0E">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1459CA0E">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1459CA0E">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1459CA0E">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1459CA0E">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1459CA0E">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AC6EA7" w14:paraId="0703F6C5" w14:textId="77777777" w:rsidTr="1459CA0E">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C6EA7" w:rsidRDefault="002F0752" w:rsidP="00CF2E7C">
            <w:pPr>
              <w:rPr>
                <w:rFonts w:ascii="Calibri" w:hAnsi="Calibri" w:cs="Calibri"/>
                <w:lang w:val="fr-FR"/>
              </w:rPr>
            </w:pPr>
            <w:r w:rsidRPr="00AC6EA7">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AC6EA7" w:rsidRDefault="002F0752" w:rsidP="00CF2E7C">
            <w:pPr>
              <w:rPr>
                <w:rFonts w:ascii="Calibri" w:hAnsi="Calibri" w:cs="Calibri"/>
                <w:lang w:val="fr-FR"/>
              </w:rPr>
            </w:pPr>
          </w:p>
        </w:tc>
      </w:tr>
      <w:tr w:rsidR="002F0752" w:rsidRPr="00681390" w14:paraId="4D18CBB8" w14:textId="77777777" w:rsidTr="1459CA0E">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1459CA0E">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1459CA0E">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1459CA0E">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1459CA0E">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1459CA0E">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9A0A16E" w:rsidR="002F0752" w:rsidRPr="00CF2E7C" w:rsidRDefault="002F0752" w:rsidP="00CF2E7C">
            <w:pPr>
              <w:rPr>
                <w:rFonts w:ascii="Calibri" w:hAnsi="Calibri" w:cs="Calibri"/>
              </w:rPr>
            </w:pPr>
          </w:p>
        </w:tc>
      </w:tr>
      <w:tr w:rsidR="002F0752" w:rsidRPr="00CF2E7C" w14:paraId="2AB9B508" w14:textId="77777777" w:rsidTr="1459CA0E">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1459CA0E">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18E182C5" w:rsidR="002F0752" w:rsidRPr="00CF2E7C" w:rsidRDefault="1D607B10" w:rsidP="00CF2E7C">
            <w:pPr>
              <w:rPr>
                <w:rFonts w:ascii="Calibri" w:hAnsi="Calibri" w:cs="Calibri"/>
              </w:rPr>
            </w:pPr>
            <w:r w:rsidRPr="6B5C4070">
              <w:rPr>
                <w:rFonts w:ascii="Calibri" w:hAnsi="Calibri" w:cs="Calibri"/>
              </w:rPr>
              <w:t>X</w:t>
            </w:r>
          </w:p>
        </w:tc>
      </w:tr>
      <w:tr w:rsidR="002F0752" w:rsidRPr="00CF2E7C" w14:paraId="0BFC73C5" w14:textId="77777777" w:rsidTr="1459CA0E">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1459CA0E">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1459CA0E">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1459CA0E">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6E7EE444" w:rsidR="002F0752" w:rsidRPr="00CF2E7C" w:rsidRDefault="196CE89C" w:rsidP="00CF2E7C">
            <w:pPr>
              <w:rPr>
                <w:rFonts w:ascii="Calibri" w:hAnsi="Calibri" w:cs="Calibri"/>
              </w:rPr>
            </w:pPr>
            <w:r w:rsidRPr="6B5C4070">
              <w:rPr>
                <w:rFonts w:ascii="Calibri" w:hAnsi="Calibri" w:cs="Calibri"/>
              </w:rPr>
              <w:t>X</w:t>
            </w:r>
          </w:p>
        </w:tc>
      </w:tr>
      <w:tr w:rsidR="002F0752" w:rsidRPr="00CF2E7C" w14:paraId="13DE8AE1" w14:textId="77777777" w:rsidTr="1459CA0E">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1459CA0E">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1459CA0E">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1459CA0E">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1459CA0E">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1459CA0E">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1459CA0E">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1459CA0E">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1459CA0E">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1459CA0E">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1459CA0E">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2F9029" w14:textId="7EDAA7E8" w:rsidR="002F0752" w:rsidRPr="00CF2E7C" w:rsidRDefault="7E966B73" w:rsidP="6B5C4070">
            <w:pPr>
              <w:rPr>
                <w:rFonts w:ascii="Calibri" w:hAnsi="Calibri" w:cs="Calibri"/>
              </w:rPr>
            </w:pPr>
            <w:r w:rsidRPr="6B5C4070">
              <w:rPr>
                <w:rFonts w:ascii="Calibri" w:hAnsi="Calibri" w:cs="Calibri"/>
              </w:rPr>
              <w:t>Sec. 86 EEG 2023</w:t>
            </w:r>
          </w:p>
          <w:p w14:paraId="447AA35B" w14:textId="578F23D2" w:rsidR="002F0752" w:rsidRPr="00CF2E7C" w:rsidRDefault="5B256EC7" w:rsidP="6B5C4070">
            <w:pPr>
              <w:spacing w:line="259" w:lineRule="auto"/>
              <w:rPr>
                <w:rFonts w:ascii="Calibri" w:hAnsi="Calibri" w:cs="Calibri"/>
              </w:rPr>
            </w:pPr>
            <w:r w:rsidRPr="6B5C4070">
              <w:rPr>
                <w:rFonts w:ascii="Calibri" w:hAnsi="Calibri" w:cs="Calibri"/>
              </w:rPr>
              <w:t>Para</w:t>
            </w:r>
            <w:r w:rsidR="7DB5B661" w:rsidRPr="6B5C4070">
              <w:rPr>
                <w:rFonts w:ascii="Calibri" w:hAnsi="Calibri" w:cs="Calibri"/>
              </w:rPr>
              <w:t>graph</w:t>
            </w:r>
            <w:r w:rsidRPr="6B5C4070">
              <w:rPr>
                <w:rFonts w:ascii="Calibri" w:hAnsi="Calibri" w:cs="Calibri"/>
              </w:rPr>
              <w:t xml:space="preserve"> 1</w:t>
            </w:r>
            <w:r w:rsidR="20821BFD" w:rsidRPr="6B5C4070">
              <w:rPr>
                <w:rFonts w:ascii="Calibri" w:hAnsi="Calibri" w:cs="Calibri"/>
              </w:rPr>
              <w:t xml:space="preserve"> provides </w:t>
            </w:r>
            <w:r w:rsidR="4A0FE297" w:rsidRPr="6B5C4070">
              <w:rPr>
                <w:rFonts w:ascii="Calibri" w:hAnsi="Calibri" w:cs="Calibri"/>
              </w:rPr>
              <w:t>for</w:t>
            </w:r>
            <w:r w:rsidR="20821BFD" w:rsidRPr="6B5C4070">
              <w:rPr>
                <w:rFonts w:ascii="Calibri" w:hAnsi="Calibri" w:cs="Calibri"/>
              </w:rPr>
              <w:t xml:space="preserve"> fines for violation of the double marketing ban (No. 1), fines for the violation of the obligation to notify electricity tax exemption (No. 1a),</w:t>
            </w:r>
            <w:r w:rsidR="5ABE3E52" w:rsidRPr="6B5C4070">
              <w:rPr>
                <w:rFonts w:ascii="Calibri" w:hAnsi="Calibri" w:cs="Calibri"/>
              </w:rPr>
              <w:t xml:space="preserve"> fin</w:t>
            </w:r>
            <w:r w:rsidR="20821BFD" w:rsidRPr="6B5C4070">
              <w:rPr>
                <w:rFonts w:ascii="Calibri" w:hAnsi="Calibri" w:cs="Calibri"/>
              </w:rPr>
              <w:t>e</w:t>
            </w:r>
            <w:r w:rsidR="06114DD3" w:rsidRPr="6B5C4070">
              <w:rPr>
                <w:rFonts w:ascii="Calibri" w:hAnsi="Calibri" w:cs="Calibri"/>
              </w:rPr>
              <w:t>s</w:t>
            </w:r>
            <w:r w:rsidR="20821BFD" w:rsidRPr="6B5C4070">
              <w:rPr>
                <w:rFonts w:ascii="Calibri" w:hAnsi="Calibri" w:cs="Calibri"/>
              </w:rPr>
              <w:t xml:space="preserve"> for</w:t>
            </w:r>
            <w:r w:rsidR="1C2BB70B" w:rsidRPr="6B5C4070">
              <w:rPr>
                <w:rFonts w:ascii="Calibri" w:hAnsi="Calibri" w:cs="Calibri"/>
              </w:rPr>
              <w:t xml:space="preserve"> the</w:t>
            </w:r>
            <w:r w:rsidR="20821BFD" w:rsidRPr="6B5C4070">
              <w:rPr>
                <w:rFonts w:ascii="Calibri" w:hAnsi="Calibri" w:cs="Calibri"/>
              </w:rPr>
              <w:t xml:space="preserve"> violation of enforceable orders (No. 3)</w:t>
            </w:r>
            <w:r w:rsidR="146B78DE" w:rsidRPr="6B5C4070">
              <w:rPr>
                <w:rFonts w:ascii="Calibri" w:hAnsi="Calibri" w:cs="Calibri"/>
              </w:rPr>
              <w:t xml:space="preserve">, fines </w:t>
            </w:r>
            <w:r w:rsidR="20821BFD" w:rsidRPr="6B5C4070">
              <w:rPr>
                <w:rFonts w:ascii="Calibri" w:hAnsi="Calibri" w:cs="Calibri"/>
              </w:rPr>
              <w:t>for violation of statutory regulations or enforceable orders based on statutory regulations (No. 4)</w:t>
            </w:r>
            <w:r w:rsidR="516ECA43" w:rsidRPr="6B5C4070">
              <w:rPr>
                <w:rFonts w:ascii="Calibri" w:hAnsi="Calibri" w:cs="Calibri"/>
              </w:rPr>
              <w:t xml:space="preserve">. </w:t>
            </w:r>
            <w:r w:rsidR="75A0F3E7" w:rsidRPr="6B5C4070">
              <w:rPr>
                <w:rFonts w:ascii="Calibri" w:hAnsi="Calibri" w:cs="Calibri"/>
              </w:rPr>
              <w:t>The administrative offense may be punished with a fine of up to fifty thousand euros in the cases referred to in paragraph 1, n</w:t>
            </w:r>
            <w:r w:rsidR="2B18167C" w:rsidRPr="6B5C4070">
              <w:rPr>
                <w:rFonts w:ascii="Calibri" w:hAnsi="Calibri" w:cs="Calibri"/>
              </w:rPr>
              <w:t xml:space="preserve">o. </w:t>
            </w:r>
            <w:r w:rsidR="75A0F3E7" w:rsidRPr="6B5C4070">
              <w:rPr>
                <w:rFonts w:ascii="Calibri" w:hAnsi="Calibri" w:cs="Calibri"/>
              </w:rPr>
              <w:t>4, a</w:t>
            </w:r>
            <w:r w:rsidR="38E896AE" w:rsidRPr="6B5C4070">
              <w:rPr>
                <w:rFonts w:ascii="Calibri" w:hAnsi="Calibri" w:cs="Calibri"/>
              </w:rPr>
              <w:t>)</w:t>
            </w:r>
            <w:r w:rsidR="75A0F3E7" w:rsidRPr="6B5C4070">
              <w:rPr>
                <w:rFonts w:ascii="Calibri" w:hAnsi="Calibri" w:cs="Calibri"/>
              </w:rPr>
              <w:t xml:space="preserve"> and c</w:t>
            </w:r>
            <w:r w:rsidR="3A5053A2" w:rsidRPr="6B5C4070">
              <w:rPr>
                <w:rFonts w:ascii="Calibri" w:hAnsi="Calibri" w:cs="Calibri"/>
              </w:rPr>
              <w:t>)</w:t>
            </w:r>
            <w:r w:rsidR="75A0F3E7" w:rsidRPr="6B5C4070">
              <w:rPr>
                <w:rFonts w:ascii="Calibri" w:hAnsi="Calibri" w:cs="Calibri"/>
              </w:rPr>
              <w:t>, and with a fine of up to two hundred thousand euros in all other cases.</w:t>
            </w:r>
          </w:p>
        </w:tc>
      </w:tr>
      <w:tr w:rsidR="002F0752" w:rsidRPr="00CF2E7C" w14:paraId="6F371761" w14:textId="77777777" w:rsidTr="1459CA0E">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1459CA0E">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1459CA0E">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1459CA0E">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1459CA0E">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1459CA0E">
        <w:trPr>
          <w:trHeight w:val="1475"/>
        </w:trPr>
        <w:tc>
          <w:tcPr>
            <w:tcW w:w="1066" w:type="dxa"/>
            <w:vAlign w:val="center"/>
          </w:tcPr>
          <w:p w14:paraId="3612A958" w14:textId="77777777" w:rsidR="002F0752" w:rsidRPr="00CF2E7C" w:rsidRDefault="002F0752" w:rsidP="6B5C4070">
            <w:pPr>
              <w:rPr>
                <w:rFonts w:ascii="Calibri" w:hAnsi="Calibri" w:cs="Calibri"/>
                <w:b/>
                <w:bCs/>
              </w:rPr>
            </w:pPr>
            <w:r w:rsidRPr="1459CA0E">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1459CA0E">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4B253BB3" w:rsidR="002F0752" w:rsidRPr="00CF2E7C" w:rsidRDefault="706FAF4B" w:rsidP="00CF2E7C">
            <w:pPr>
              <w:rPr>
                <w:rFonts w:ascii="Calibri" w:hAnsi="Calibri" w:cs="Calibri"/>
              </w:rPr>
            </w:pPr>
            <w:r w:rsidRPr="6B5C4070">
              <w:rPr>
                <w:rFonts w:ascii="Calibri" w:hAnsi="Calibri" w:cs="Calibri"/>
              </w:rPr>
              <w:t>X</w:t>
            </w:r>
          </w:p>
        </w:tc>
      </w:tr>
      <w:tr w:rsidR="002F0752" w:rsidRPr="00CF2E7C" w14:paraId="58BC0024" w14:textId="77777777" w:rsidTr="1459CA0E">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1459CA0E">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1459CA0E">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0D4A7C00" w:rsidR="002F0752" w:rsidRPr="00CF2E7C" w:rsidRDefault="24D2D0CD" w:rsidP="00CF2E7C">
            <w:pPr>
              <w:rPr>
                <w:rFonts w:ascii="Calibri" w:hAnsi="Calibri" w:cs="Calibri"/>
              </w:rPr>
            </w:pPr>
            <w:r w:rsidRPr="6B5C4070">
              <w:rPr>
                <w:rFonts w:ascii="Calibri" w:hAnsi="Calibri" w:cs="Calibri"/>
              </w:rPr>
              <w:t xml:space="preserve">As methane abatement is targeted indirectly by the policy tool, no regulatory disputes etc. </w:t>
            </w:r>
            <w:r w:rsidR="5469EB4E" w:rsidRPr="6B5C4070">
              <w:rPr>
                <w:rFonts w:ascii="Calibri" w:hAnsi="Calibri" w:cs="Calibri"/>
              </w:rPr>
              <w:t>c</w:t>
            </w:r>
            <w:r w:rsidRPr="6B5C4070">
              <w:rPr>
                <w:rFonts w:ascii="Calibri" w:hAnsi="Calibri" w:cs="Calibri"/>
              </w:rPr>
              <w:t xml:space="preserve">oncern </w:t>
            </w:r>
            <w:r w:rsidR="329A8481" w:rsidRPr="6B5C4070">
              <w:rPr>
                <w:rFonts w:ascii="Calibri" w:hAnsi="Calibri" w:cs="Calibri"/>
              </w:rPr>
              <w:t xml:space="preserve">non-compliance with obligations to reduce methane abatement. </w:t>
            </w:r>
          </w:p>
        </w:tc>
      </w:tr>
      <w:tr w:rsidR="002F0752" w:rsidRPr="00CF2E7C" w14:paraId="091D6526" w14:textId="77777777" w:rsidTr="1459CA0E">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1459CA0E">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49483414" w:rsidR="002F0752" w:rsidRPr="00CF2E7C" w:rsidRDefault="0F1FB6F0" w:rsidP="00CF2E7C">
            <w:pPr>
              <w:rPr>
                <w:rFonts w:ascii="Calibri" w:hAnsi="Calibri" w:cs="Calibri"/>
              </w:rPr>
            </w:pPr>
            <w:r w:rsidRPr="6B5C4070">
              <w:rPr>
                <w:rFonts w:ascii="Calibri" w:hAnsi="Calibri" w:cs="Calibri"/>
              </w:rPr>
              <w:t>X</w:t>
            </w:r>
          </w:p>
        </w:tc>
      </w:tr>
      <w:tr w:rsidR="002F0752" w:rsidRPr="00CF2E7C" w14:paraId="41B103C5" w14:textId="77777777" w:rsidTr="1459CA0E">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1459CA0E">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1459CA0E">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46639DF" w14:textId="1E4C520A" w:rsidR="002F0752" w:rsidRPr="00CF2E7C" w:rsidRDefault="673677BC" w:rsidP="6B5C4070">
            <w:pPr>
              <w:rPr>
                <w:rFonts w:ascii="Calibri" w:hAnsi="Calibri" w:cs="Calibri"/>
              </w:rPr>
            </w:pPr>
            <w:r w:rsidRPr="6B5C4070">
              <w:rPr>
                <w:rFonts w:ascii="Calibri" w:hAnsi="Calibri" w:cs="Calibri"/>
              </w:rPr>
              <w:t>As methane abatement is targeted indirectly by the policy tool, no litigation concerns non-compliance with obligations to reduce methane abatement.</w:t>
            </w:r>
          </w:p>
          <w:p w14:paraId="4467EDC6" w14:textId="3CF562A5"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6B5C4070">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6B5C4070">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32252F64" w:rsidR="002F0752" w:rsidRPr="00CF2E7C" w:rsidRDefault="4AF84F19" w:rsidP="00CF2E7C">
            <w:pPr>
              <w:rPr>
                <w:rFonts w:ascii="Calibri" w:hAnsi="Calibri" w:cs="Calibri"/>
              </w:rPr>
            </w:pPr>
            <w:r w:rsidRPr="6B5C4070">
              <w:rPr>
                <w:rFonts w:ascii="Calibri" w:hAnsi="Calibri" w:cs="Calibri"/>
              </w:rPr>
              <w:t>X</w:t>
            </w:r>
          </w:p>
        </w:tc>
      </w:tr>
      <w:tr w:rsidR="002F0752" w:rsidRPr="00CF2E7C" w14:paraId="01F8FFAE" w14:textId="77777777" w:rsidTr="6B5C4070">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6B5C4070">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6B5C4070">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6B5C4070">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6B5C4070">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6B5C4070">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6B5C4070">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6B5C4070">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6B5C4070">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6B5C4070">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6B5C4070">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6B5C4070">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6B5C4070">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6B5C4070">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6B5C4070">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6B5C4070">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6B5C4070">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6B5C4070">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6B5C4070">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6B5C4070">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6B5C4070">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6B5C4070">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6B5C4070">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6B5C4070">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6B5C4070">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6B5C4070">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6B5C4070">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6B5C4070">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6B5C4070">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6B5C4070">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6B5C4070">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6B5C4070">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6B5C4070">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6B5C4070">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6B5C4070">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6B5C4070">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2EAE8426" w:rsidR="002F0752" w:rsidRPr="00CF2E7C" w:rsidRDefault="3A96998D" w:rsidP="00CF2E7C">
            <w:pPr>
              <w:rPr>
                <w:rFonts w:ascii="Calibri" w:hAnsi="Calibri" w:cs="Calibri"/>
              </w:rPr>
            </w:pPr>
            <w:r w:rsidRPr="6B5C4070">
              <w:rPr>
                <w:rFonts w:ascii="Calibri" w:hAnsi="Calibri" w:cs="Calibri"/>
              </w:rPr>
              <w:t>X</w:t>
            </w:r>
          </w:p>
        </w:tc>
      </w:tr>
      <w:tr w:rsidR="002F0752" w:rsidRPr="00CF2E7C" w14:paraId="28B32009" w14:textId="77777777" w:rsidTr="6B5C4070">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6B5C4070">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6B5C4070">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6B5C4070">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6B5C4070">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C251BAA" w:rsidR="002F0752" w:rsidRPr="00CF2E7C" w:rsidRDefault="21ED66B2" w:rsidP="00CF2E7C">
            <w:pPr>
              <w:rPr>
                <w:rFonts w:ascii="Calibri" w:hAnsi="Calibri" w:cs="Calibri"/>
              </w:rPr>
            </w:pPr>
            <w:r w:rsidRPr="6B5C4070">
              <w:rPr>
                <w:rFonts w:ascii="Calibri" w:hAnsi="Calibri" w:cs="Calibri"/>
              </w:rPr>
              <w:t>X</w:t>
            </w:r>
          </w:p>
        </w:tc>
      </w:tr>
      <w:tr w:rsidR="00DE11DA" w:rsidRPr="00CF2E7C" w14:paraId="46E6E7BF" w14:textId="77777777" w:rsidTr="6B5C4070">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6B5C4070">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6B5C4070">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6B5C407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6B5C407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6B5C407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6B5C407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6B5C407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6B5C407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6B5C407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6B5C4070">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6B5C4070">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6B5C4070">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6B5C4070">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6B5C4070">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6B5C4070">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6B5C4070">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6B5C4070">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6B5C4070">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6B5C4070">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6B5C4070">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6B5C4070">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6B5C4070">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6B5C4070">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14337072" w:rsidR="002F0752" w:rsidRPr="33822AF7" w:rsidRDefault="515B82DC" w:rsidP="00CF2E7C">
            <w:pPr>
              <w:shd w:val="clear" w:color="auto" w:fill="FFFFFF" w:themeFill="background1"/>
              <w:spacing w:before="40" w:after="40"/>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14:paraId="4FC7FA21" w14:textId="77777777" w:rsidTr="6B5C4070">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63F1A5D3" w:rsidR="002F0752" w:rsidRPr="33822AF7" w:rsidRDefault="6163E797" w:rsidP="00CF2E7C">
            <w:pPr>
              <w:shd w:val="clear" w:color="auto" w:fill="FFFFFF" w:themeFill="background1"/>
              <w:spacing w:before="40" w:after="40"/>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14:paraId="7A984D8B" w14:textId="77777777" w:rsidTr="6B5C4070">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6B5C4070">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6B5C4070">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03D5FC1D" w:rsidR="002F0752" w:rsidRPr="00CF2E7C" w:rsidRDefault="266FAF86" w:rsidP="00CF2E7C">
            <w:pPr>
              <w:rPr>
                <w:rFonts w:ascii="Calibri" w:hAnsi="Calibri" w:cs="Calibri"/>
              </w:rPr>
            </w:pPr>
            <w:r w:rsidRPr="6B5C4070">
              <w:rPr>
                <w:rFonts w:ascii="Calibri" w:hAnsi="Calibri" w:cs="Calibri"/>
              </w:rPr>
              <w:t>X</w:t>
            </w:r>
          </w:p>
        </w:tc>
      </w:tr>
      <w:tr w:rsidR="002F0752" w:rsidRPr="00CF2E7C" w14:paraId="5CBEAB3B" w14:textId="77777777" w:rsidTr="6B5C4070">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6B5C4070">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6B5C4070">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6B5C4070">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036621A" w:rsidR="002F0752" w:rsidRPr="00CF2E7C" w:rsidRDefault="6992E26A" w:rsidP="00CF2E7C">
            <w:pPr>
              <w:rPr>
                <w:rFonts w:ascii="Calibri" w:hAnsi="Calibri" w:cs="Calibri"/>
              </w:rPr>
            </w:pPr>
            <w:r w:rsidRPr="6B5C4070">
              <w:rPr>
                <w:rFonts w:ascii="Calibri" w:hAnsi="Calibri" w:cs="Calibri"/>
              </w:rPr>
              <w:t>X</w:t>
            </w:r>
          </w:p>
        </w:tc>
      </w:tr>
      <w:tr w:rsidR="002F0752" w:rsidRPr="00CF2E7C" w14:paraId="46E6BEEF" w14:textId="77777777" w:rsidTr="6B5C4070">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6B5C4070">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6B5C4070">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6B5C4070">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6B5C4070">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6B5C4070">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28DAEF5A" w:rsidR="002F0752" w:rsidRPr="00CF2E7C" w:rsidRDefault="73EB1908" w:rsidP="00CF2E7C">
            <w:pPr>
              <w:rPr>
                <w:rFonts w:ascii="Calibri" w:hAnsi="Calibri" w:cs="Calibri"/>
              </w:rPr>
            </w:pPr>
            <w:r w:rsidRPr="6B5C4070">
              <w:rPr>
                <w:rFonts w:ascii="Calibri" w:hAnsi="Calibri" w:cs="Calibri"/>
              </w:rPr>
              <w:t>X</w:t>
            </w:r>
          </w:p>
        </w:tc>
      </w:tr>
      <w:tr w:rsidR="002F0752" w:rsidRPr="00CF2E7C" w14:paraId="22536A54" w14:textId="77777777" w:rsidTr="6B5C4070">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6B5C4070">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6B5C4070">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6B5C4070">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6B5C4070">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6B5C4070">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6B5C4070">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429922D4" w:rsidR="002F0752" w:rsidRPr="00CF2E7C" w:rsidRDefault="002F0752" w:rsidP="00CF2E7C">
            <w:pPr>
              <w:rPr>
                <w:rFonts w:ascii="Calibri" w:hAnsi="Calibri" w:cs="Calibri"/>
              </w:rPr>
            </w:pPr>
          </w:p>
        </w:tc>
      </w:tr>
      <w:tr w:rsidR="002F0752" w:rsidRPr="00CF2E7C" w14:paraId="1E8CC40B" w14:textId="77777777" w:rsidTr="6B5C4070">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6B5C4070">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244A1632" w:rsidR="002F0752" w:rsidRPr="00CF2E7C" w:rsidRDefault="6126D39C" w:rsidP="00CF2E7C">
            <w:pPr>
              <w:rPr>
                <w:rFonts w:ascii="Calibri" w:hAnsi="Calibri" w:cs="Calibri"/>
              </w:rPr>
            </w:pPr>
            <w:r w:rsidRPr="6B5C4070">
              <w:rPr>
                <w:rFonts w:ascii="Calibri" w:hAnsi="Calibri" w:cs="Calibri"/>
              </w:rPr>
              <w:t>X</w:t>
            </w:r>
          </w:p>
        </w:tc>
      </w:tr>
      <w:tr w:rsidR="002F0752" w:rsidRPr="00CF2E7C" w14:paraId="2A5317FF" w14:textId="77777777" w:rsidTr="6B5C4070">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6B5C4070">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572C3236" w:rsidR="002F0752" w:rsidRPr="00CF2E7C" w:rsidRDefault="74DD50D8" w:rsidP="00CF2E7C">
            <w:pPr>
              <w:rPr>
                <w:rFonts w:ascii="Calibri" w:hAnsi="Calibri" w:cs="Calibri"/>
              </w:rPr>
            </w:pPr>
            <w:r w:rsidRPr="6B5C4070">
              <w:rPr>
                <w:rFonts w:ascii="Calibri" w:hAnsi="Calibri" w:cs="Calibri"/>
              </w:rPr>
              <w:t>The EEG 2023 incentives biomethane/bio</w:t>
            </w:r>
            <w:r w:rsidR="72914E91" w:rsidRPr="6B5C4070">
              <w:rPr>
                <w:rFonts w:ascii="Calibri" w:hAnsi="Calibri" w:cs="Calibri"/>
              </w:rPr>
              <w:t xml:space="preserve">gas plants </w:t>
            </w:r>
            <w:r w:rsidR="0F2701E5" w:rsidRPr="6B5C4070">
              <w:rPr>
                <w:rFonts w:ascii="Calibri" w:hAnsi="Calibri" w:cs="Calibri"/>
              </w:rPr>
              <w:t>as well as</w:t>
            </w:r>
            <w:r w:rsidR="74D66F43" w:rsidRPr="6B5C4070">
              <w:rPr>
                <w:rFonts w:ascii="Calibri" w:hAnsi="Calibri" w:cs="Calibri"/>
              </w:rPr>
              <w:t xml:space="preserve"> the utilisation of coal mine gas as it is eligible for EEG </w:t>
            </w:r>
            <w:r w:rsidR="6D27B215" w:rsidRPr="6B5C4070">
              <w:rPr>
                <w:rFonts w:ascii="Calibri" w:hAnsi="Calibri" w:cs="Calibri"/>
              </w:rPr>
              <w:t>funding but</w:t>
            </w:r>
            <w:r w:rsidR="74D66F43" w:rsidRPr="6B5C4070">
              <w:rPr>
                <w:rFonts w:ascii="Calibri" w:hAnsi="Calibri" w:cs="Calibri"/>
              </w:rPr>
              <w:t xml:space="preserve"> does not contain dire</w:t>
            </w:r>
            <w:r w:rsidR="30D1D9F1" w:rsidRPr="6B5C4070">
              <w:rPr>
                <w:rFonts w:ascii="Calibri" w:hAnsi="Calibri" w:cs="Calibri"/>
              </w:rPr>
              <w:t xml:space="preserve">ct recommendations or requirements to do so. </w:t>
            </w: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6B5C4070">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6B5C4070">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4617731E" w:rsidR="002F0752" w:rsidRPr="00CF2E7C" w:rsidRDefault="4F59665D" w:rsidP="00CF2E7C">
            <w:pPr>
              <w:rPr>
                <w:rFonts w:ascii="Calibri" w:hAnsi="Calibri" w:cs="Calibri"/>
              </w:rPr>
            </w:pPr>
            <w:r w:rsidRPr="6B5C4070">
              <w:rPr>
                <w:rFonts w:ascii="Calibri" w:hAnsi="Calibri" w:cs="Calibri"/>
              </w:rPr>
              <w:t>X</w:t>
            </w:r>
          </w:p>
        </w:tc>
      </w:tr>
      <w:tr w:rsidR="002F0752" w:rsidRPr="00CF2E7C" w14:paraId="1EC6AC79" w14:textId="77777777" w:rsidTr="6B5C4070">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6B5C4070">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6B5C4070">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6B5C4070">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11074E65" w:rsidR="002F0752" w:rsidRPr="00CF2E7C" w:rsidRDefault="031148ED" w:rsidP="00CF2E7C">
            <w:pPr>
              <w:rPr>
                <w:rFonts w:ascii="Calibri" w:hAnsi="Calibri" w:cs="Calibri"/>
              </w:rPr>
            </w:pPr>
            <w:r w:rsidRPr="6B5C4070">
              <w:rPr>
                <w:rFonts w:ascii="Calibri" w:hAnsi="Calibri" w:cs="Calibri"/>
              </w:rPr>
              <w:t>X</w:t>
            </w:r>
          </w:p>
        </w:tc>
      </w:tr>
      <w:tr w:rsidR="002F0752" w:rsidRPr="00CF2E7C" w14:paraId="41012A44" w14:textId="77777777" w:rsidTr="6B5C4070">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6B5C4070">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6B5C4070">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6B5C4070">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6B5C4070">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AE8BFC3" w:rsidR="002F0752" w:rsidRPr="00CF2E7C" w:rsidRDefault="1D95ECE3"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161646E4" w14:textId="77777777" w:rsidTr="6B5C4070">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00F61A64" w:rsidR="002F0752" w:rsidRPr="00CF2E7C" w:rsidRDefault="1D95ECE3"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4016F390" w14:textId="77777777" w:rsidTr="6B5C4070">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4E0B53D" w:rsidR="002F0752" w:rsidRPr="00CF2E7C" w:rsidRDefault="1B0B4209"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2543D3C4" w14:textId="77777777" w:rsidTr="6B5C4070">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03E28CB7" w:rsidR="002F0752" w:rsidRPr="00CF2E7C" w:rsidRDefault="75014E98"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2ABE4DB3" w14:textId="77777777" w:rsidTr="6B5C4070">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2DF3BAB3" w:rsidR="002F0752" w:rsidRPr="00CF2E7C" w:rsidRDefault="713EDC24"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2FC9CA33" w14:textId="77777777" w:rsidTr="6B5C4070">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62C55CFD" w:rsidR="002F0752" w:rsidRPr="00CF2E7C" w:rsidRDefault="6113D3D0"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588728C0" w14:textId="77777777" w:rsidTr="6B5C4070">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216331B1" w:rsidR="002F0752" w:rsidRPr="00CF2E7C" w:rsidRDefault="43EA93DA"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407927CA" w14:textId="77777777" w:rsidTr="6B5C4070">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0507231B" w:rsidR="002F0752" w:rsidRPr="00CF2E7C" w:rsidRDefault="0CD464E4"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7E984E94" w14:textId="77777777" w:rsidTr="6B5C4070">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0ABC50D" w:rsidR="002F0752" w:rsidRPr="00CF2E7C" w:rsidRDefault="156F0E5D"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DE11DA" w:rsidRPr="00CF2E7C" w14:paraId="16EB3BD9" w14:textId="77777777" w:rsidTr="6B5C4070">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36A9F3D1" w:rsidR="002F0752" w:rsidRPr="00CF2E7C" w:rsidRDefault="6E5CCB92"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3BB6F702" w14:textId="77777777" w:rsidTr="6B5C4070">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5AEDEF9A" w:rsidR="002F0752" w:rsidRPr="00CF2E7C" w:rsidRDefault="104CA7E3"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6B5C4070">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6B5C4070">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6B5C4070">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281AD344" w:rsidR="002F0752" w:rsidRPr="00CF2E7C" w:rsidRDefault="6CAAC380" w:rsidP="00CF2E7C">
            <w:pPr>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344D2A7D" w14:textId="77777777" w:rsidTr="6B5C4070">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6B5C4070">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6B5C4070">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0B8D8A75" w:rsidR="002F0752" w:rsidRPr="00CF2E7C" w:rsidRDefault="002F0752" w:rsidP="00CF2E7C">
            <w:pPr>
              <w:rPr>
                <w:rFonts w:ascii="Calibri" w:eastAsia="Calibri" w:hAnsi="Calibri" w:cs="Calibri"/>
                <w:color w:val="000000" w:themeColor="text1"/>
              </w:rPr>
            </w:pPr>
          </w:p>
        </w:tc>
      </w:tr>
      <w:tr w:rsidR="002F0752" w:rsidRPr="00CF2E7C" w14:paraId="69CE976C" w14:textId="77777777" w:rsidTr="6B5C4070">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6B5C4070">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5F9F8C9" w14:textId="750BCCA8" w:rsidR="002F0752" w:rsidRPr="00CF2E7C" w:rsidRDefault="55739A05" w:rsidP="6B5C4070">
            <w:pPr>
              <w:rPr>
                <w:rFonts w:ascii="Calibri" w:eastAsia="Calibri" w:hAnsi="Calibri" w:cs="Calibri"/>
                <w:color w:val="000000" w:themeColor="text1"/>
              </w:rPr>
            </w:pPr>
            <w:r w:rsidRPr="6B5C4070">
              <w:rPr>
                <w:rFonts w:ascii="Calibri" w:eastAsia="Calibri" w:hAnsi="Calibri" w:cs="Calibri"/>
                <w:color w:val="000000" w:themeColor="text1"/>
              </w:rPr>
              <w:t>Operators of plants that exclusively use renewable energies or mine gas are entitled to the following from the grid operator for the electricity generated in these installations:</w:t>
            </w:r>
          </w:p>
          <w:p w14:paraId="44F4129F" w14:textId="721D0C32" w:rsidR="002F0752" w:rsidRPr="00CF2E7C" w:rsidRDefault="55739A05" w:rsidP="6B5C4070">
            <w:pPr>
              <w:rPr>
                <w:rFonts w:ascii="Calibri" w:eastAsia="Calibri" w:hAnsi="Calibri" w:cs="Calibri"/>
                <w:color w:val="000000" w:themeColor="text1"/>
              </w:rPr>
            </w:pPr>
            <w:r w:rsidRPr="6B5C4070">
              <w:rPr>
                <w:rFonts w:ascii="Calibri" w:eastAsia="Calibri" w:hAnsi="Calibri" w:cs="Calibri"/>
                <w:color w:val="000000" w:themeColor="text1"/>
              </w:rPr>
              <w:t xml:space="preserve">1.  the market premium pursuant to sec. 20 EEG 2023, </w:t>
            </w:r>
          </w:p>
          <w:p w14:paraId="3E44BE14" w14:textId="7D10D698" w:rsidR="002F0752" w:rsidRPr="00CF2E7C" w:rsidRDefault="55739A05" w:rsidP="6B5C4070">
            <w:pPr>
              <w:rPr>
                <w:rFonts w:ascii="Calibri" w:eastAsia="Calibri" w:hAnsi="Calibri" w:cs="Calibri"/>
                <w:color w:val="000000" w:themeColor="text1"/>
              </w:rPr>
            </w:pPr>
            <w:r w:rsidRPr="6B5C4070">
              <w:rPr>
                <w:rFonts w:ascii="Calibri" w:eastAsia="Calibri" w:hAnsi="Calibri" w:cs="Calibri"/>
                <w:color w:val="000000" w:themeColor="text1"/>
              </w:rPr>
              <w:t xml:space="preserve">2.  a feed-in tariff pursuant to sec. 21(1) sentence 1 number 1, No. 2, No. 3, or No. 4, </w:t>
            </w:r>
          </w:p>
          <w:p w14:paraId="524AAA66" w14:textId="4B148159" w:rsidR="002F0752" w:rsidRPr="00CF2E7C" w:rsidRDefault="55739A05" w:rsidP="6B5C4070">
            <w:pPr>
              <w:rPr>
                <w:rFonts w:ascii="Calibri" w:eastAsia="Calibri" w:hAnsi="Calibri" w:cs="Calibri"/>
                <w:color w:val="000000" w:themeColor="text1"/>
              </w:rPr>
            </w:pPr>
            <w:r w:rsidRPr="6B5C4070">
              <w:rPr>
                <w:rFonts w:ascii="Calibri" w:eastAsia="Calibri" w:hAnsi="Calibri" w:cs="Calibri"/>
                <w:color w:val="000000" w:themeColor="text1"/>
              </w:rPr>
              <w:t xml:space="preserve">3.  a tenant electricity surcharge pursuant to </w:t>
            </w:r>
            <w:r w:rsidR="3A3A533E" w:rsidRPr="6B5C4070">
              <w:rPr>
                <w:rFonts w:ascii="Calibri" w:eastAsia="Calibri" w:hAnsi="Calibri" w:cs="Calibri"/>
                <w:color w:val="000000" w:themeColor="text1"/>
              </w:rPr>
              <w:t xml:space="preserve">sec. </w:t>
            </w:r>
            <w:r w:rsidRPr="6B5C4070">
              <w:rPr>
                <w:rFonts w:ascii="Calibri" w:eastAsia="Calibri" w:hAnsi="Calibri" w:cs="Calibri"/>
                <w:color w:val="000000" w:themeColor="text1"/>
              </w:rPr>
              <w:t>21</w:t>
            </w:r>
            <w:r w:rsidR="124660DA" w:rsidRPr="6B5C4070">
              <w:rPr>
                <w:rFonts w:ascii="Calibri" w:eastAsia="Calibri" w:hAnsi="Calibri" w:cs="Calibri"/>
                <w:color w:val="000000" w:themeColor="text1"/>
              </w:rPr>
              <w:t>.</w:t>
            </w:r>
          </w:p>
          <w:p w14:paraId="09D48E36" w14:textId="359913DB" w:rsidR="002F0752" w:rsidRPr="00CF2E7C" w:rsidRDefault="490CE0D9" w:rsidP="00CF2E7C">
            <w:pPr>
              <w:rPr>
                <w:rFonts w:ascii="Calibri" w:eastAsia="Calibri" w:hAnsi="Calibri" w:cs="Calibri"/>
                <w:color w:val="000000" w:themeColor="text1"/>
              </w:rPr>
            </w:pPr>
            <w:r w:rsidRPr="6B5C4070">
              <w:rPr>
                <w:rFonts w:ascii="Calibri" w:eastAsia="Calibri" w:hAnsi="Calibri" w:cs="Calibri"/>
                <w:color w:val="000000" w:themeColor="text1"/>
              </w:rPr>
              <w:t>A claim for payment pursuant to sec. 19(1) EEG 2023 for electricity from biogas acquired through a surcharge shall only exist if the proportion of cereal grain and corn used to produce the biogas does not exceed certain thresholds</w:t>
            </w:r>
            <w:r w:rsidR="3EEBA4DD" w:rsidRPr="6B5C4070">
              <w:rPr>
                <w:rFonts w:ascii="Calibri" w:eastAsia="Calibri" w:hAnsi="Calibri" w:cs="Calibri"/>
                <w:color w:val="000000" w:themeColor="text1"/>
              </w:rPr>
              <w:t xml:space="preserve"> (sec. 39i EEG 2023).</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6B5C4070">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6B5C4070">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6B5C4070">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3343CB7" w:rsidR="002F0752" w:rsidRPr="00CF2E7C" w:rsidRDefault="5D5CED31"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2DF172E2" w14:textId="77777777" w:rsidTr="6B5C407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23F5A2A2" w:rsidR="002F0752" w:rsidRPr="00CF2E7C" w:rsidRDefault="5D5CED31"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73FBA356" w14:textId="77777777" w:rsidTr="6B5C4070">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B603C06" w:rsidR="002F0752" w:rsidRPr="00CF2E7C" w:rsidRDefault="2AFC949C"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7DBF1D53" w14:textId="77777777" w:rsidTr="6B5C4070">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B4DD670" w:rsidR="002F0752" w:rsidRPr="00CF2E7C" w:rsidRDefault="2AFC949C" w:rsidP="00CF2E7C">
            <w:pPr>
              <w:shd w:val="clear" w:color="auto" w:fill="FFFFFF" w:themeFill="background1"/>
              <w:spacing w:before="40" w:after="40"/>
              <w:rPr>
                <w:rFonts w:ascii="Calibri" w:eastAsia="Calibri" w:hAnsi="Calibri" w:cs="Calibri"/>
                <w:color w:val="000000" w:themeColor="text1"/>
              </w:rPr>
            </w:pPr>
            <w:r w:rsidRPr="6B5C4070">
              <w:rPr>
                <w:rFonts w:ascii="Calibri" w:eastAsia="Calibri" w:hAnsi="Calibri" w:cs="Calibri"/>
                <w:color w:val="000000" w:themeColor="text1"/>
              </w:rPr>
              <w:t>X</w:t>
            </w:r>
          </w:p>
        </w:tc>
      </w:tr>
      <w:tr w:rsidR="002F0752" w:rsidRPr="00CF2E7C" w14:paraId="43FC1420" w14:textId="77777777" w:rsidTr="6B5C407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F06A6DB" w:rsidR="002F0752" w:rsidRPr="00CF2E7C" w:rsidRDefault="4AED787B" w:rsidP="6B5C4070">
            <w:pPr>
              <w:shd w:val="clear" w:color="auto" w:fill="FFFFFF" w:themeFill="background1"/>
              <w:spacing w:before="40" w:after="40" w:line="259" w:lineRule="auto"/>
            </w:pPr>
            <w:r w:rsidRPr="6B5C4070">
              <w:rPr>
                <w:rFonts w:ascii="Calibri" w:hAnsi="Calibri" w:cs="Calibri"/>
              </w:rPr>
              <w:t>X</w:t>
            </w:r>
          </w:p>
        </w:tc>
      </w:tr>
      <w:tr w:rsidR="002F0752" w:rsidRPr="00CF2E7C" w14:paraId="35D7AD0F" w14:textId="77777777" w:rsidTr="6B5C4070">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FBB93F8" w:rsidR="002F0752" w:rsidRPr="00CF2E7C" w:rsidRDefault="36E6AEC0"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41BAE1A2" w14:textId="77777777" w:rsidTr="6B5C4070">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A94D50B" w:rsidR="002F0752" w:rsidRPr="00CF2E7C" w:rsidRDefault="4AED787B"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795C2603" w14:textId="77777777" w:rsidTr="6B5C407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8D00279" w:rsidR="002F0752" w:rsidRPr="00CF2E7C" w:rsidRDefault="4C545861"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72276A0E" w14:textId="77777777" w:rsidTr="6B5C4070">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FA5C0AC" w:rsidR="002F0752" w:rsidRPr="00CF2E7C" w:rsidRDefault="4C545861"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0A57C1D5" w14:textId="77777777" w:rsidTr="6B5C407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D68900B" w:rsidR="002F0752" w:rsidRPr="00CF2E7C" w:rsidRDefault="1C3740CC"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3246DA89" w14:textId="77777777" w:rsidTr="6B5C407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AEA52EE" w:rsidR="002F0752" w:rsidRPr="00CF2E7C" w:rsidRDefault="1C3740CC"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545A9E89" w14:textId="77777777" w:rsidTr="6B5C407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DAB5574" w:rsidR="002F0752" w:rsidRPr="00CF2E7C" w:rsidRDefault="625A7A78"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1202FA1B" w14:textId="77777777" w:rsidTr="6B5C4070">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DDA435C" w:rsidR="002F0752" w:rsidRPr="00CF2E7C" w:rsidRDefault="625A7A78" w:rsidP="00CF2E7C">
            <w:pPr>
              <w:shd w:val="clear" w:color="auto" w:fill="FFFFFF" w:themeFill="background1"/>
              <w:spacing w:before="40"/>
              <w:rPr>
                <w:rFonts w:ascii="Calibri" w:hAnsi="Calibri" w:cs="Calibri"/>
              </w:rPr>
            </w:pPr>
            <w:r w:rsidRPr="6B5C4070">
              <w:rPr>
                <w:rFonts w:ascii="Calibri" w:hAnsi="Calibri" w:cs="Calibri"/>
              </w:rPr>
              <w:t>X</w:t>
            </w:r>
          </w:p>
        </w:tc>
      </w:tr>
      <w:tr w:rsidR="002F0752" w:rsidRPr="00CF2E7C" w14:paraId="532F0EBD" w14:textId="77777777" w:rsidTr="6B5C4070">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A4EA703" w:rsidR="002F0752" w:rsidRPr="00CF2E7C" w:rsidRDefault="4AC3D887"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63829F9A" w14:textId="77777777" w:rsidTr="6B5C4070">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427A229" w:rsidR="002F0752" w:rsidRPr="00CF2E7C" w:rsidRDefault="4AC3D887"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75DC00FB" w14:textId="77777777" w:rsidTr="6B5C4070">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366C778" w:rsidR="002F0752" w:rsidRPr="00CF2E7C" w:rsidRDefault="2D03D010" w:rsidP="6B5C4070">
            <w:pPr>
              <w:shd w:val="clear" w:color="auto" w:fill="FFFFFF" w:themeFill="background1"/>
              <w:spacing w:before="40" w:after="40" w:line="259" w:lineRule="auto"/>
            </w:pPr>
            <w:r w:rsidRPr="6B5C4070">
              <w:rPr>
                <w:rFonts w:ascii="Calibri" w:hAnsi="Calibri" w:cs="Calibri"/>
              </w:rPr>
              <w:t>X</w:t>
            </w:r>
          </w:p>
        </w:tc>
      </w:tr>
      <w:tr w:rsidR="002F0752" w:rsidRPr="00CF2E7C" w14:paraId="01E9784E" w14:textId="77777777" w:rsidTr="6B5C4070">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B470D88" w:rsidR="002F0752" w:rsidRPr="00CF2E7C" w:rsidRDefault="1E060238"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7D5B7483" w14:textId="77777777" w:rsidTr="6B5C4070">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4097225" w:rsidR="002F0752" w:rsidRPr="00CF2E7C" w:rsidRDefault="1E060238"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1C46297D" w14:textId="77777777" w:rsidTr="6B5C4070">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EF53C9C" w:rsidR="002F0752" w:rsidRPr="00CF2E7C" w:rsidRDefault="7F37A108"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5E6DFD3A" w14:textId="77777777" w:rsidTr="6B5C4070">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135B33B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64A30E3A" w:rsidR="002F0752" w:rsidRPr="00CF2E7C" w:rsidRDefault="028023A2" w:rsidP="00CF2E7C">
            <w:pPr>
              <w:shd w:val="clear" w:color="auto" w:fill="FFFFFF" w:themeFill="background1"/>
              <w:spacing w:before="40" w:after="40"/>
              <w:rPr>
                <w:rFonts w:ascii="Calibri" w:hAnsi="Calibri" w:cs="Calibri"/>
              </w:rPr>
            </w:pPr>
            <w:r w:rsidRPr="6B5C4070">
              <w:rPr>
                <w:rFonts w:ascii="Calibri" w:hAnsi="Calibri" w:cs="Calibri"/>
              </w:rPr>
              <w:t>X</w:t>
            </w:r>
          </w:p>
        </w:tc>
      </w:tr>
      <w:tr w:rsidR="002F0752" w:rsidRPr="00CF2E7C" w14:paraId="6C6C84BC" w14:textId="77777777" w:rsidTr="6B5C407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0BF897CF" w:rsidR="002F0752" w:rsidRPr="00CF2E7C" w:rsidRDefault="00CB40F3"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5AE49C5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6B5C407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6B5C407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078ECA6E" w:rsidR="002F0752" w:rsidRPr="00CF2E7C" w:rsidRDefault="14817C95" w:rsidP="00CF2E7C">
            <w:pPr>
              <w:rPr>
                <w:rFonts w:ascii="Calibri" w:hAnsi="Calibri" w:cs="Calibri"/>
              </w:rPr>
            </w:pPr>
            <w:r w:rsidRPr="6B5C4070">
              <w:rPr>
                <w:rFonts w:ascii="Calibri" w:hAnsi="Calibri" w:cs="Calibri"/>
              </w:rPr>
              <w:t>The standards</w:t>
            </w:r>
            <w:r w:rsidR="0089980D" w:rsidRPr="6B5C4070">
              <w:rPr>
                <w:rFonts w:ascii="Calibri" w:hAnsi="Calibri" w:cs="Calibri"/>
              </w:rPr>
              <w:t>/frameworks</w:t>
            </w:r>
            <w:r w:rsidRPr="6B5C4070">
              <w:rPr>
                <w:rFonts w:ascii="Calibri" w:hAnsi="Calibri" w:cs="Calibri"/>
              </w:rPr>
              <w:t xml:space="preserve"> </w:t>
            </w:r>
            <w:r w:rsidR="00CB40F3">
              <w:rPr>
                <w:rFonts w:ascii="Calibri" w:hAnsi="Calibri" w:cs="Calibri"/>
              </w:rPr>
              <w:t xml:space="preserve">referenced within the policy tool </w:t>
            </w:r>
            <w:r w:rsidRPr="6B5C4070">
              <w:rPr>
                <w:rFonts w:ascii="Calibri" w:hAnsi="Calibri" w:cs="Calibri"/>
              </w:rPr>
              <w:t xml:space="preserve">do not have a specific relation to methane </w:t>
            </w:r>
            <w:r w:rsidR="201A162A" w:rsidRPr="6B5C4070">
              <w:rPr>
                <w:rFonts w:ascii="Calibri" w:hAnsi="Calibri" w:cs="Calibri"/>
              </w:rPr>
              <w:t>(</w:t>
            </w:r>
            <w:r w:rsidRPr="6B5C4070">
              <w:rPr>
                <w:rFonts w:ascii="Calibri" w:hAnsi="Calibri" w:cs="Calibri"/>
              </w:rPr>
              <w:t>abatement</w:t>
            </w:r>
            <w:r w:rsidR="3B75EE85" w:rsidRPr="6B5C4070">
              <w:rPr>
                <w:rFonts w:ascii="Calibri" w:hAnsi="Calibri" w:cs="Calibri"/>
              </w:rPr>
              <w:t>)</w:t>
            </w:r>
            <w:r w:rsidRPr="6B5C4070">
              <w:rPr>
                <w:rFonts w:ascii="Calibri" w:hAnsi="Calibri" w:cs="Calibri"/>
              </w:rPr>
              <w:t xml:space="preserve">. </w:t>
            </w:r>
          </w:p>
        </w:tc>
      </w:tr>
      <w:tr w:rsidR="002F0752" w:rsidRPr="00CF2E7C" w14:paraId="177D2417" w14:textId="77777777" w:rsidTr="6B5C407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6B5C4070">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9C2D1E" w14:textId="77777777" w:rsidR="00672A51" w:rsidRDefault="00672A51" w:rsidP="00874E39">
      <w:r>
        <w:separator/>
      </w:r>
    </w:p>
  </w:endnote>
  <w:endnote w:type="continuationSeparator" w:id="0">
    <w:p w14:paraId="65723968" w14:textId="77777777" w:rsidR="00672A51" w:rsidRDefault="00672A51" w:rsidP="00874E39">
      <w:r>
        <w:continuationSeparator/>
      </w:r>
    </w:p>
  </w:endnote>
  <w:endnote w:type="continuationNotice" w:id="1">
    <w:p w14:paraId="2F6051CE" w14:textId="77777777" w:rsidR="00672A51" w:rsidRDefault="00672A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4ECF26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2F21CC" w14:textId="77777777" w:rsidR="00672A51" w:rsidRDefault="00672A51" w:rsidP="00874E39">
      <w:r>
        <w:separator/>
      </w:r>
    </w:p>
  </w:footnote>
  <w:footnote w:type="continuationSeparator" w:id="0">
    <w:p w14:paraId="501DD327" w14:textId="77777777" w:rsidR="00672A51" w:rsidRDefault="00672A51" w:rsidP="00874E39">
      <w:r>
        <w:continuationSeparator/>
      </w:r>
    </w:p>
  </w:footnote>
  <w:footnote w:type="continuationNotice" w:id="1">
    <w:p w14:paraId="1197C657" w14:textId="77777777" w:rsidR="00672A51" w:rsidRDefault="00672A5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37C"/>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7E9AC"/>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8649"/>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E02"/>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383A"/>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C38"/>
    <w:rsid w:val="002C0DCE"/>
    <w:rsid w:val="002C14C2"/>
    <w:rsid w:val="002C169C"/>
    <w:rsid w:val="002C2336"/>
    <w:rsid w:val="002C5E2F"/>
    <w:rsid w:val="002C6925"/>
    <w:rsid w:val="002C75E1"/>
    <w:rsid w:val="002C77E1"/>
    <w:rsid w:val="002D22F6"/>
    <w:rsid w:val="002D2A95"/>
    <w:rsid w:val="002D3C0E"/>
    <w:rsid w:val="002D4BBB"/>
    <w:rsid w:val="002D56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EACFE"/>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978"/>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8C"/>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0339"/>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2A51"/>
    <w:rsid w:val="006736BC"/>
    <w:rsid w:val="006746D5"/>
    <w:rsid w:val="0067532A"/>
    <w:rsid w:val="00675752"/>
    <w:rsid w:val="006770B7"/>
    <w:rsid w:val="006801E4"/>
    <w:rsid w:val="00681390"/>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3CD"/>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9980D"/>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45FB"/>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A7"/>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0F3"/>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04E"/>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DB1F"/>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61BDFF"/>
    <w:rsid w:val="0174B8F2"/>
    <w:rsid w:val="01B6007C"/>
    <w:rsid w:val="01FCB513"/>
    <w:rsid w:val="020275F2"/>
    <w:rsid w:val="0211B47F"/>
    <w:rsid w:val="0215878F"/>
    <w:rsid w:val="0225E32C"/>
    <w:rsid w:val="027C24DB"/>
    <w:rsid w:val="028023A2"/>
    <w:rsid w:val="02F14BEE"/>
    <w:rsid w:val="02F16533"/>
    <w:rsid w:val="0308FA2A"/>
    <w:rsid w:val="0309FD5E"/>
    <w:rsid w:val="031148ED"/>
    <w:rsid w:val="0323C718"/>
    <w:rsid w:val="03665736"/>
    <w:rsid w:val="03A26E06"/>
    <w:rsid w:val="03D8A615"/>
    <w:rsid w:val="03E120AC"/>
    <w:rsid w:val="043B16D5"/>
    <w:rsid w:val="04546A8E"/>
    <w:rsid w:val="04931AA5"/>
    <w:rsid w:val="04BDA2DC"/>
    <w:rsid w:val="050BA7A1"/>
    <w:rsid w:val="055D3A24"/>
    <w:rsid w:val="05AD2A3D"/>
    <w:rsid w:val="05E4EB80"/>
    <w:rsid w:val="06114DD3"/>
    <w:rsid w:val="0612B92A"/>
    <w:rsid w:val="06479D6F"/>
    <w:rsid w:val="065CB9A9"/>
    <w:rsid w:val="06B180B1"/>
    <w:rsid w:val="06B31C5A"/>
    <w:rsid w:val="06C7CF07"/>
    <w:rsid w:val="06CEBB11"/>
    <w:rsid w:val="07026155"/>
    <w:rsid w:val="0709594C"/>
    <w:rsid w:val="07264960"/>
    <w:rsid w:val="074CBE18"/>
    <w:rsid w:val="07614687"/>
    <w:rsid w:val="078760B9"/>
    <w:rsid w:val="0795D35F"/>
    <w:rsid w:val="07A24248"/>
    <w:rsid w:val="07A6A296"/>
    <w:rsid w:val="07C61FBA"/>
    <w:rsid w:val="07CBD209"/>
    <w:rsid w:val="07F45FEC"/>
    <w:rsid w:val="0832F5FB"/>
    <w:rsid w:val="086F894A"/>
    <w:rsid w:val="08BCCBF0"/>
    <w:rsid w:val="08D15C97"/>
    <w:rsid w:val="0915917D"/>
    <w:rsid w:val="09720506"/>
    <w:rsid w:val="0990B512"/>
    <w:rsid w:val="0994FB67"/>
    <w:rsid w:val="09E0735C"/>
    <w:rsid w:val="0A075CD6"/>
    <w:rsid w:val="0A1FB61E"/>
    <w:rsid w:val="0A45E535"/>
    <w:rsid w:val="0A7650B8"/>
    <w:rsid w:val="0A89006A"/>
    <w:rsid w:val="0A930F0E"/>
    <w:rsid w:val="0AB46A1C"/>
    <w:rsid w:val="0ADC47EE"/>
    <w:rsid w:val="0AE932B0"/>
    <w:rsid w:val="0AF572A8"/>
    <w:rsid w:val="0B01BAE4"/>
    <w:rsid w:val="0B1F9CD7"/>
    <w:rsid w:val="0B5C59BE"/>
    <w:rsid w:val="0B65AD86"/>
    <w:rsid w:val="0B7BE23D"/>
    <w:rsid w:val="0BB122EC"/>
    <w:rsid w:val="0BDAE99A"/>
    <w:rsid w:val="0BE658B5"/>
    <w:rsid w:val="0C092F0A"/>
    <w:rsid w:val="0C09A89C"/>
    <w:rsid w:val="0C5C6B90"/>
    <w:rsid w:val="0C6A5BEA"/>
    <w:rsid w:val="0C911AFA"/>
    <w:rsid w:val="0CD464E4"/>
    <w:rsid w:val="0CDFDE42"/>
    <w:rsid w:val="0D119C5D"/>
    <w:rsid w:val="0D260934"/>
    <w:rsid w:val="0D8B5F9C"/>
    <w:rsid w:val="0DCCC35A"/>
    <w:rsid w:val="0DDE68E9"/>
    <w:rsid w:val="0E04AF49"/>
    <w:rsid w:val="0E7EE3CA"/>
    <w:rsid w:val="0E8E05B8"/>
    <w:rsid w:val="0EAA39F8"/>
    <w:rsid w:val="0EEA0C71"/>
    <w:rsid w:val="0F1FB6F0"/>
    <w:rsid w:val="0F2701E5"/>
    <w:rsid w:val="0F3385D5"/>
    <w:rsid w:val="0F38AE5E"/>
    <w:rsid w:val="0F47048C"/>
    <w:rsid w:val="0F8EA928"/>
    <w:rsid w:val="0FB8FC86"/>
    <w:rsid w:val="0FBA0FE5"/>
    <w:rsid w:val="0FC34BD9"/>
    <w:rsid w:val="0FCA10AE"/>
    <w:rsid w:val="10068807"/>
    <w:rsid w:val="104CA7E3"/>
    <w:rsid w:val="1051B01A"/>
    <w:rsid w:val="10B52442"/>
    <w:rsid w:val="10C284BA"/>
    <w:rsid w:val="10F00546"/>
    <w:rsid w:val="10F127CA"/>
    <w:rsid w:val="10FEF039"/>
    <w:rsid w:val="110798D1"/>
    <w:rsid w:val="113AE435"/>
    <w:rsid w:val="115308ED"/>
    <w:rsid w:val="11533657"/>
    <w:rsid w:val="11565F20"/>
    <w:rsid w:val="1157E2E1"/>
    <w:rsid w:val="11AF4893"/>
    <w:rsid w:val="11C2DDCB"/>
    <w:rsid w:val="1216134D"/>
    <w:rsid w:val="122EAF10"/>
    <w:rsid w:val="124660DA"/>
    <w:rsid w:val="125A15B0"/>
    <w:rsid w:val="1267A280"/>
    <w:rsid w:val="128B7576"/>
    <w:rsid w:val="1296CC1F"/>
    <w:rsid w:val="129939F2"/>
    <w:rsid w:val="12A34996"/>
    <w:rsid w:val="12CDDDC4"/>
    <w:rsid w:val="12FA3EF3"/>
    <w:rsid w:val="13286497"/>
    <w:rsid w:val="1347CCC5"/>
    <w:rsid w:val="1365CCE1"/>
    <w:rsid w:val="139E0B01"/>
    <w:rsid w:val="13A84296"/>
    <w:rsid w:val="13A856F1"/>
    <w:rsid w:val="13B322E5"/>
    <w:rsid w:val="13C36AC6"/>
    <w:rsid w:val="13E6F4BE"/>
    <w:rsid w:val="13E91E1A"/>
    <w:rsid w:val="143213A1"/>
    <w:rsid w:val="1459CA0E"/>
    <w:rsid w:val="146B37A3"/>
    <w:rsid w:val="146B78DE"/>
    <w:rsid w:val="14817C95"/>
    <w:rsid w:val="14B954BC"/>
    <w:rsid w:val="14C377C4"/>
    <w:rsid w:val="14E8E8D8"/>
    <w:rsid w:val="14F28C41"/>
    <w:rsid w:val="14F9A8F2"/>
    <w:rsid w:val="151551A4"/>
    <w:rsid w:val="156112E4"/>
    <w:rsid w:val="156F0E5D"/>
    <w:rsid w:val="15B652F7"/>
    <w:rsid w:val="162012A6"/>
    <w:rsid w:val="164CC3D0"/>
    <w:rsid w:val="164FAA02"/>
    <w:rsid w:val="169B6E58"/>
    <w:rsid w:val="16BAB639"/>
    <w:rsid w:val="16CF7925"/>
    <w:rsid w:val="172D3A52"/>
    <w:rsid w:val="176757C6"/>
    <w:rsid w:val="176BF6B7"/>
    <w:rsid w:val="17830B56"/>
    <w:rsid w:val="17EDFFD9"/>
    <w:rsid w:val="17FABB96"/>
    <w:rsid w:val="18063CAC"/>
    <w:rsid w:val="1807CB4E"/>
    <w:rsid w:val="186B00CC"/>
    <w:rsid w:val="1892E16E"/>
    <w:rsid w:val="189BC2ED"/>
    <w:rsid w:val="18A7C488"/>
    <w:rsid w:val="18C7DB62"/>
    <w:rsid w:val="193AB0B7"/>
    <w:rsid w:val="196CE89C"/>
    <w:rsid w:val="1979D7AC"/>
    <w:rsid w:val="1980B2BC"/>
    <w:rsid w:val="1A21D9BC"/>
    <w:rsid w:val="1A49CB3B"/>
    <w:rsid w:val="1A5CC8D6"/>
    <w:rsid w:val="1A99E2F7"/>
    <w:rsid w:val="1AADC2A5"/>
    <w:rsid w:val="1ACA4F3A"/>
    <w:rsid w:val="1B03DE4D"/>
    <w:rsid w:val="1B0B4209"/>
    <w:rsid w:val="1B616B84"/>
    <w:rsid w:val="1B9903C3"/>
    <w:rsid w:val="1BE1CA6D"/>
    <w:rsid w:val="1BEBEC9A"/>
    <w:rsid w:val="1C21D0E6"/>
    <w:rsid w:val="1C2BB70B"/>
    <w:rsid w:val="1C2EEE3C"/>
    <w:rsid w:val="1C3740CC"/>
    <w:rsid w:val="1C49DA8D"/>
    <w:rsid w:val="1C4FA5B1"/>
    <w:rsid w:val="1C52D61C"/>
    <w:rsid w:val="1C730E55"/>
    <w:rsid w:val="1CCECCC4"/>
    <w:rsid w:val="1D27C2D4"/>
    <w:rsid w:val="1D607B10"/>
    <w:rsid w:val="1D6CE54C"/>
    <w:rsid w:val="1D8446EE"/>
    <w:rsid w:val="1D95ECE3"/>
    <w:rsid w:val="1D9A7EFB"/>
    <w:rsid w:val="1E05EFD2"/>
    <w:rsid w:val="1E060238"/>
    <w:rsid w:val="1E4DD30F"/>
    <w:rsid w:val="1E62BA28"/>
    <w:rsid w:val="1EF941FF"/>
    <w:rsid w:val="1F11E6C0"/>
    <w:rsid w:val="1F156827"/>
    <w:rsid w:val="1F4359FC"/>
    <w:rsid w:val="1F6438AF"/>
    <w:rsid w:val="1F7774FB"/>
    <w:rsid w:val="1F7C9676"/>
    <w:rsid w:val="1FA785FE"/>
    <w:rsid w:val="1FC8CC49"/>
    <w:rsid w:val="1FCFE268"/>
    <w:rsid w:val="1FD81034"/>
    <w:rsid w:val="1FE27877"/>
    <w:rsid w:val="1FFC0426"/>
    <w:rsid w:val="201A162A"/>
    <w:rsid w:val="202C5CA1"/>
    <w:rsid w:val="20388A30"/>
    <w:rsid w:val="205BF8BC"/>
    <w:rsid w:val="2081E039"/>
    <w:rsid w:val="20821BFD"/>
    <w:rsid w:val="20952045"/>
    <w:rsid w:val="20995108"/>
    <w:rsid w:val="20BDFB95"/>
    <w:rsid w:val="20C10829"/>
    <w:rsid w:val="20CEE850"/>
    <w:rsid w:val="20CF1FBE"/>
    <w:rsid w:val="2116A107"/>
    <w:rsid w:val="212B2D01"/>
    <w:rsid w:val="2195CD7F"/>
    <w:rsid w:val="21D24F0E"/>
    <w:rsid w:val="21ED66B2"/>
    <w:rsid w:val="21EF7AC4"/>
    <w:rsid w:val="226CFF44"/>
    <w:rsid w:val="22A6FB4A"/>
    <w:rsid w:val="22CAA1BE"/>
    <w:rsid w:val="22F5D270"/>
    <w:rsid w:val="22F75C2C"/>
    <w:rsid w:val="233A77AF"/>
    <w:rsid w:val="2343A25C"/>
    <w:rsid w:val="23AE6FC0"/>
    <w:rsid w:val="23B76162"/>
    <w:rsid w:val="24081EBA"/>
    <w:rsid w:val="24175C5E"/>
    <w:rsid w:val="2452D0D6"/>
    <w:rsid w:val="24576229"/>
    <w:rsid w:val="248E1CD1"/>
    <w:rsid w:val="24A746AA"/>
    <w:rsid w:val="24D2D0CD"/>
    <w:rsid w:val="251CC5A2"/>
    <w:rsid w:val="252CCE01"/>
    <w:rsid w:val="25720A80"/>
    <w:rsid w:val="257C8025"/>
    <w:rsid w:val="257E3A91"/>
    <w:rsid w:val="258024B1"/>
    <w:rsid w:val="26034E44"/>
    <w:rsid w:val="26567C6B"/>
    <w:rsid w:val="266E4E0D"/>
    <w:rsid w:val="266FAF86"/>
    <w:rsid w:val="26701D76"/>
    <w:rsid w:val="2716CD0F"/>
    <w:rsid w:val="271EB191"/>
    <w:rsid w:val="27253295"/>
    <w:rsid w:val="272EE701"/>
    <w:rsid w:val="2738DB89"/>
    <w:rsid w:val="274ED34B"/>
    <w:rsid w:val="2779D01C"/>
    <w:rsid w:val="279CA012"/>
    <w:rsid w:val="27C3D4A4"/>
    <w:rsid w:val="27E4713E"/>
    <w:rsid w:val="280B79FC"/>
    <w:rsid w:val="28618242"/>
    <w:rsid w:val="28944AA8"/>
    <w:rsid w:val="2899CE42"/>
    <w:rsid w:val="28A28774"/>
    <w:rsid w:val="28AEC15E"/>
    <w:rsid w:val="28B6327C"/>
    <w:rsid w:val="28EAF516"/>
    <w:rsid w:val="291748B1"/>
    <w:rsid w:val="2918780C"/>
    <w:rsid w:val="2918F556"/>
    <w:rsid w:val="293B0D29"/>
    <w:rsid w:val="294A656B"/>
    <w:rsid w:val="29501296"/>
    <w:rsid w:val="2955D3F3"/>
    <w:rsid w:val="296C9326"/>
    <w:rsid w:val="29B03051"/>
    <w:rsid w:val="2A20D67F"/>
    <w:rsid w:val="2A3754C1"/>
    <w:rsid w:val="2A84F75D"/>
    <w:rsid w:val="2AB4AF14"/>
    <w:rsid w:val="2AC032C9"/>
    <w:rsid w:val="2AE12B46"/>
    <w:rsid w:val="2AFA85B6"/>
    <w:rsid w:val="2AFC949C"/>
    <w:rsid w:val="2B18167C"/>
    <w:rsid w:val="2B60652F"/>
    <w:rsid w:val="2BCD60B2"/>
    <w:rsid w:val="2BEFB30E"/>
    <w:rsid w:val="2BF3A920"/>
    <w:rsid w:val="2C1094A7"/>
    <w:rsid w:val="2C31218E"/>
    <w:rsid w:val="2C323816"/>
    <w:rsid w:val="2C41DCEA"/>
    <w:rsid w:val="2C427301"/>
    <w:rsid w:val="2C68ACBE"/>
    <w:rsid w:val="2C7261FA"/>
    <w:rsid w:val="2CA24D0C"/>
    <w:rsid w:val="2CBCEA80"/>
    <w:rsid w:val="2CC05F01"/>
    <w:rsid w:val="2CCC85E6"/>
    <w:rsid w:val="2CDA6B9F"/>
    <w:rsid w:val="2CEC310B"/>
    <w:rsid w:val="2D03D010"/>
    <w:rsid w:val="2D22A1C8"/>
    <w:rsid w:val="2D42D415"/>
    <w:rsid w:val="2DA15703"/>
    <w:rsid w:val="2DC93DDE"/>
    <w:rsid w:val="2DE7AF2C"/>
    <w:rsid w:val="2DEAFE8A"/>
    <w:rsid w:val="2DEE255A"/>
    <w:rsid w:val="2DF91CA1"/>
    <w:rsid w:val="2E12FDCE"/>
    <w:rsid w:val="2E40FA53"/>
    <w:rsid w:val="2E6329C9"/>
    <w:rsid w:val="2E9184B4"/>
    <w:rsid w:val="2EE410E5"/>
    <w:rsid w:val="2F37ACB2"/>
    <w:rsid w:val="2F4E4C4B"/>
    <w:rsid w:val="2FA6261B"/>
    <w:rsid w:val="2FD837A2"/>
    <w:rsid w:val="2FF6A4E8"/>
    <w:rsid w:val="2FFB1236"/>
    <w:rsid w:val="30030D6B"/>
    <w:rsid w:val="301C1F4C"/>
    <w:rsid w:val="3047D054"/>
    <w:rsid w:val="305871D2"/>
    <w:rsid w:val="30A1D28B"/>
    <w:rsid w:val="30D1D9F1"/>
    <w:rsid w:val="30D7E1C6"/>
    <w:rsid w:val="30EE0E1C"/>
    <w:rsid w:val="30FDE384"/>
    <w:rsid w:val="3146848D"/>
    <w:rsid w:val="316CC60E"/>
    <w:rsid w:val="318836F3"/>
    <w:rsid w:val="31DAE0A5"/>
    <w:rsid w:val="31DDD2BE"/>
    <w:rsid w:val="31EFE36B"/>
    <w:rsid w:val="31F8F7E3"/>
    <w:rsid w:val="321677A9"/>
    <w:rsid w:val="32364559"/>
    <w:rsid w:val="32385A63"/>
    <w:rsid w:val="328BBA3F"/>
    <w:rsid w:val="329A8481"/>
    <w:rsid w:val="32A08251"/>
    <w:rsid w:val="32ADCF0D"/>
    <w:rsid w:val="32D54965"/>
    <w:rsid w:val="335AE262"/>
    <w:rsid w:val="335D8961"/>
    <w:rsid w:val="33822AF7"/>
    <w:rsid w:val="338D5E08"/>
    <w:rsid w:val="33C18E62"/>
    <w:rsid w:val="33CE951E"/>
    <w:rsid w:val="33D223DA"/>
    <w:rsid w:val="33F1549E"/>
    <w:rsid w:val="34169E89"/>
    <w:rsid w:val="342C83D7"/>
    <w:rsid w:val="342EC14A"/>
    <w:rsid w:val="345B6A42"/>
    <w:rsid w:val="34BDF106"/>
    <w:rsid w:val="34D9D894"/>
    <w:rsid w:val="34FE116B"/>
    <w:rsid w:val="358B4182"/>
    <w:rsid w:val="35D7A0B2"/>
    <w:rsid w:val="35F55AB0"/>
    <w:rsid w:val="361566B0"/>
    <w:rsid w:val="363B9A27"/>
    <w:rsid w:val="366D57B2"/>
    <w:rsid w:val="3675C8BF"/>
    <w:rsid w:val="3696C426"/>
    <w:rsid w:val="36ACEF8A"/>
    <w:rsid w:val="36DFCDE2"/>
    <w:rsid w:val="36E6AEC0"/>
    <w:rsid w:val="36EA4D22"/>
    <w:rsid w:val="36FDE94C"/>
    <w:rsid w:val="3785CA07"/>
    <w:rsid w:val="37DE0C46"/>
    <w:rsid w:val="380B10E9"/>
    <w:rsid w:val="387F6CD0"/>
    <w:rsid w:val="388C1EAD"/>
    <w:rsid w:val="38E896AE"/>
    <w:rsid w:val="391A85E0"/>
    <w:rsid w:val="39761EB5"/>
    <w:rsid w:val="39C436BC"/>
    <w:rsid w:val="39C4B306"/>
    <w:rsid w:val="39CCE799"/>
    <w:rsid w:val="39F69C43"/>
    <w:rsid w:val="3A3A533E"/>
    <w:rsid w:val="3A4A7B47"/>
    <w:rsid w:val="3A5053A2"/>
    <w:rsid w:val="3A59A328"/>
    <w:rsid w:val="3A968DA0"/>
    <w:rsid w:val="3A96998D"/>
    <w:rsid w:val="3A9C2DEF"/>
    <w:rsid w:val="3AACAD25"/>
    <w:rsid w:val="3AB857BD"/>
    <w:rsid w:val="3AF717E4"/>
    <w:rsid w:val="3AFADE61"/>
    <w:rsid w:val="3AFC104E"/>
    <w:rsid w:val="3B09990A"/>
    <w:rsid w:val="3B0D52CE"/>
    <w:rsid w:val="3B3AA81C"/>
    <w:rsid w:val="3B4846B5"/>
    <w:rsid w:val="3B49AF5D"/>
    <w:rsid w:val="3B75EE85"/>
    <w:rsid w:val="3BCEFFB2"/>
    <w:rsid w:val="3BEF3C79"/>
    <w:rsid w:val="3BFD7E66"/>
    <w:rsid w:val="3C085E64"/>
    <w:rsid w:val="3C3340AE"/>
    <w:rsid w:val="3C3F06C6"/>
    <w:rsid w:val="3C49D6BA"/>
    <w:rsid w:val="3C5A0F5F"/>
    <w:rsid w:val="3CA57319"/>
    <w:rsid w:val="3D0F889E"/>
    <w:rsid w:val="3D1F8329"/>
    <w:rsid w:val="3D317E74"/>
    <w:rsid w:val="3D433E13"/>
    <w:rsid w:val="3D4E5956"/>
    <w:rsid w:val="3D55AC46"/>
    <w:rsid w:val="3D568842"/>
    <w:rsid w:val="3D73BBA8"/>
    <w:rsid w:val="3D8C9922"/>
    <w:rsid w:val="3D9D05A2"/>
    <w:rsid w:val="3DBD8390"/>
    <w:rsid w:val="3DF06929"/>
    <w:rsid w:val="3E074B06"/>
    <w:rsid w:val="3E0BD5E1"/>
    <w:rsid w:val="3E30C94B"/>
    <w:rsid w:val="3E5578AA"/>
    <w:rsid w:val="3EE69D3A"/>
    <w:rsid w:val="3EE80B52"/>
    <w:rsid w:val="3EEBA4DD"/>
    <w:rsid w:val="3F2C0125"/>
    <w:rsid w:val="3F435E0F"/>
    <w:rsid w:val="3F4C5B83"/>
    <w:rsid w:val="3F6B510D"/>
    <w:rsid w:val="40007DDE"/>
    <w:rsid w:val="402EE87E"/>
    <w:rsid w:val="403480BB"/>
    <w:rsid w:val="4038FB27"/>
    <w:rsid w:val="403A90C8"/>
    <w:rsid w:val="409BDE98"/>
    <w:rsid w:val="40A7EC96"/>
    <w:rsid w:val="40B05B45"/>
    <w:rsid w:val="40CC2131"/>
    <w:rsid w:val="40DACC78"/>
    <w:rsid w:val="40E8E6E2"/>
    <w:rsid w:val="40F11653"/>
    <w:rsid w:val="41368826"/>
    <w:rsid w:val="4155B0B3"/>
    <w:rsid w:val="415955E2"/>
    <w:rsid w:val="4162A935"/>
    <w:rsid w:val="426215FF"/>
    <w:rsid w:val="427040DC"/>
    <w:rsid w:val="4281762D"/>
    <w:rsid w:val="429292EB"/>
    <w:rsid w:val="42B4D461"/>
    <w:rsid w:val="42F121DF"/>
    <w:rsid w:val="4330AA4C"/>
    <w:rsid w:val="43914498"/>
    <w:rsid w:val="43A686FB"/>
    <w:rsid w:val="43D202B3"/>
    <w:rsid w:val="43EA93DA"/>
    <w:rsid w:val="444AC34A"/>
    <w:rsid w:val="445692BC"/>
    <w:rsid w:val="44795FA6"/>
    <w:rsid w:val="4485386A"/>
    <w:rsid w:val="449C882E"/>
    <w:rsid w:val="44B4523A"/>
    <w:rsid w:val="44E51B8C"/>
    <w:rsid w:val="44EA02F0"/>
    <w:rsid w:val="451014B6"/>
    <w:rsid w:val="4510C4F5"/>
    <w:rsid w:val="4538AB66"/>
    <w:rsid w:val="4560D434"/>
    <w:rsid w:val="45B201C2"/>
    <w:rsid w:val="45B5484E"/>
    <w:rsid w:val="45CFF1FD"/>
    <w:rsid w:val="45E7AF4D"/>
    <w:rsid w:val="45FD44E9"/>
    <w:rsid w:val="45FF4A45"/>
    <w:rsid w:val="465615E7"/>
    <w:rsid w:val="465C7D69"/>
    <w:rsid w:val="466A264B"/>
    <w:rsid w:val="466E435B"/>
    <w:rsid w:val="46F50C52"/>
    <w:rsid w:val="46FA6E29"/>
    <w:rsid w:val="471ACB44"/>
    <w:rsid w:val="47257F41"/>
    <w:rsid w:val="47B6A061"/>
    <w:rsid w:val="47BC5285"/>
    <w:rsid w:val="47E3BC80"/>
    <w:rsid w:val="47E424D3"/>
    <w:rsid w:val="481384A3"/>
    <w:rsid w:val="4814C97B"/>
    <w:rsid w:val="4815F6D0"/>
    <w:rsid w:val="485FFB3F"/>
    <w:rsid w:val="486859AA"/>
    <w:rsid w:val="486E0367"/>
    <w:rsid w:val="488807EF"/>
    <w:rsid w:val="48C54897"/>
    <w:rsid w:val="48C7EBE3"/>
    <w:rsid w:val="48E49A86"/>
    <w:rsid w:val="490CE0D9"/>
    <w:rsid w:val="490E25D4"/>
    <w:rsid w:val="4933D8E8"/>
    <w:rsid w:val="49442BB5"/>
    <w:rsid w:val="495A2E3A"/>
    <w:rsid w:val="49B977DD"/>
    <w:rsid w:val="49C148B7"/>
    <w:rsid w:val="49C61B9C"/>
    <w:rsid w:val="49D91ECA"/>
    <w:rsid w:val="4A0FE297"/>
    <w:rsid w:val="4A39A0B6"/>
    <w:rsid w:val="4A419F96"/>
    <w:rsid w:val="4A649438"/>
    <w:rsid w:val="4A6A11D0"/>
    <w:rsid w:val="4A6D6D0F"/>
    <w:rsid w:val="4A81CAB9"/>
    <w:rsid w:val="4ABAB518"/>
    <w:rsid w:val="4AC3D887"/>
    <w:rsid w:val="4AED787B"/>
    <w:rsid w:val="4AEF8438"/>
    <w:rsid w:val="4AF15A4B"/>
    <w:rsid w:val="4AF84F19"/>
    <w:rsid w:val="4AF9B87E"/>
    <w:rsid w:val="4B24E7CA"/>
    <w:rsid w:val="4B3663ED"/>
    <w:rsid w:val="4B60AD94"/>
    <w:rsid w:val="4BB4D974"/>
    <w:rsid w:val="4BE2FD2B"/>
    <w:rsid w:val="4BF386BD"/>
    <w:rsid w:val="4C17576E"/>
    <w:rsid w:val="4C3236F5"/>
    <w:rsid w:val="4C545861"/>
    <w:rsid w:val="4C815D0F"/>
    <w:rsid w:val="4D6CB5CF"/>
    <w:rsid w:val="4D760FA2"/>
    <w:rsid w:val="4DB37933"/>
    <w:rsid w:val="4E0874FD"/>
    <w:rsid w:val="4E1D2C26"/>
    <w:rsid w:val="4EB5ADDD"/>
    <w:rsid w:val="4F0B5A3C"/>
    <w:rsid w:val="4F0FBCA6"/>
    <w:rsid w:val="4F1461F5"/>
    <w:rsid w:val="4F2AC565"/>
    <w:rsid w:val="4F2D4A24"/>
    <w:rsid w:val="4F59665D"/>
    <w:rsid w:val="4F5B9285"/>
    <w:rsid w:val="4F9DE330"/>
    <w:rsid w:val="4FD59268"/>
    <w:rsid w:val="50272F38"/>
    <w:rsid w:val="5032819C"/>
    <w:rsid w:val="5039DD4C"/>
    <w:rsid w:val="505B5F7E"/>
    <w:rsid w:val="51273A55"/>
    <w:rsid w:val="513650DA"/>
    <w:rsid w:val="515B82DC"/>
    <w:rsid w:val="51615AD7"/>
    <w:rsid w:val="516ECA43"/>
    <w:rsid w:val="5195A27A"/>
    <w:rsid w:val="51AF91B5"/>
    <w:rsid w:val="51BDF2FE"/>
    <w:rsid w:val="51DE1091"/>
    <w:rsid w:val="5200408B"/>
    <w:rsid w:val="52045A2C"/>
    <w:rsid w:val="5223099B"/>
    <w:rsid w:val="524F164A"/>
    <w:rsid w:val="525CDBAF"/>
    <w:rsid w:val="52E52314"/>
    <w:rsid w:val="52E65937"/>
    <w:rsid w:val="531F63E1"/>
    <w:rsid w:val="53655782"/>
    <w:rsid w:val="536943C7"/>
    <w:rsid w:val="53774CB0"/>
    <w:rsid w:val="53901A2C"/>
    <w:rsid w:val="5390DC6D"/>
    <w:rsid w:val="53B5CD0B"/>
    <w:rsid w:val="53B8A153"/>
    <w:rsid w:val="53C56585"/>
    <w:rsid w:val="53CB2A7E"/>
    <w:rsid w:val="5400EB47"/>
    <w:rsid w:val="5437DE5E"/>
    <w:rsid w:val="54394EA8"/>
    <w:rsid w:val="54583CEE"/>
    <w:rsid w:val="5469EB4E"/>
    <w:rsid w:val="547EE055"/>
    <w:rsid w:val="54AD948A"/>
    <w:rsid w:val="54CAC9C2"/>
    <w:rsid w:val="5504BB7A"/>
    <w:rsid w:val="550709C7"/>
    <w:rsid w:val="556ED858"/>
    <w:rsid w:val="55739A05"/>
    <w:rsid w:val="558B2606"/>
    <w:rsid w:val="559DFA26"/>
    <w:rsid w:val="55A91517"/>
    <w:rsid w:val="55BA6FFA"/>
    <w:rsid w:val="55D07CE7"/>
    <w:rsid w:val="55DC5B34"/>
    <w:rsid w:val="55FA69A9"/>
    <w:rsid w:val="5610904E"/>
    <w:rsid w:val="56317A75"/>
    <w:rsid w:val="5637B899"/>
    <w:rsid w:val="568180DD"/>
    <w:rsid w:val="56821467"/>
    <w:rsid w:val="5687CE21"/>
    <w:rsid w:val="568D90F0"/>
    <w:rsid w:val="56B941D1"/>
    <w:rsid w:val="56DBE13E"/>
    <w:rsid w:val="56DE882C"/>
    <w:rsid w:val="56FDE0FD"/>
    <w:rsid w:val="572778E8"/>
    <w:rsid w:val="5744381D"/>
    <w:rsid w:val="574E4100"/>
    <w:rsid w:val="5768A5FB"/>
    <w:rsid w:val="57807B62"/>
    <w:rsid w:val="57AA0805"/>
    <w:rsid w:val="57E100CC"/>
    <w:rsid w:val="57E2A5A7"/>
    <w:rsid w:val="57EEC8DF"/>
    <w:rsid w:val="584D17AC"/>
    <w:rsid w:val="58D8B53E"/>
    <w:rsid w:val="58EB7B90"/>
    <w:rsid w:val="58ED86FA"/>
    <w:rsid w:val="591FD5CA"/>
    <w:rsid w:val="5943A7CE"/>
    <w:rsid w:val="5988617B"/>
    <w:rsid w:val="59AE2584"/>
    <w:rsid w:val="59CABF97"/>
    <w:rsid w:val="59CBDF8E"/>
    <w:rsid w:val="59FAA3BE"/>
    <w:rsid w:val="5A23435C"/>
    <w:rsid w:val="5A3805EB"/>
    <w:rsid w:val="5A87F1A4"/>
    <w:rsid w:val="5AA2EE5D"/>
    <w:rsid w:val="5ABE3E52"/>
    <w:rsid w:val="5AEAC216"/>
    <w:rsid w:val="5B03CA82"/>
    <w:rsid w:val="5B0E3B73"/>
    <w:rsid w:val="5B182E71"/>
    <w:rsid w:val="5B226DF3"/>
    <w:rsid w:val="5B256EC7"/>
    <w:rsid w:val="5B77EDD5"/>
    <w:rsid w:val="5BC2CAFD"/>
    <w:rsid w:val="5BD1E633"/>
    <w:rsid w:val="5C103F66"/>
    <w:rsid w:val="5C15E85F"/>
    <w:rsid w:val="5C755BDD"/>
    <w:rsid w:val="5C790094"/>
    <w:rsid w:val="5C7A683D"/>
    <w:rsid w:val="5C7E15B0"/>
    <w:rsid w:val="5CC9D240"/>
    <w:rsid w:val="5D5CED31"/>
    <w:rsid w:val="5DB80FEE"/>
    <w:rsid w:val="5DCA8484"/>
    <w:rsid w:val="5DFDE3C4"/>
    <w:rsid w:val="5E36B452"/>
    <w:rsid w:val="5E4ADDE5"/>
    <w:rsid w:val="5E8085C1"/>
    <w:rsid w:val="5EB9A352"/>
    <w:rsid w:val="5EDAB6BC"/>
    <w:rsid w:val="5EDD517C"/>
    <w:rsid w:val="5EE2F5F4"/>
    <w:rsid w:val="5F1DDFFC"/>
    <w:rsid w:val="5F6497F2"/>
    <w:rsid w:val="5F6ABBE4"/>
    <w:rsid w:val="5F7ADA0E"/>
    <w:rsid w:val="5F898725"/>
    <w:rsid w:val="5F8E1B91"/>
    <w:rsid w:val="5FAE1A24"/>
    <w:rsid w:val="5FB31A6C"/>
    <w:rsid w:val="5FD4CC30"/>
    <w:rsid w:val="5FDFA82C"/>
    <w:rsid w:val="5FDFD0B4"/>
    <w:rsid w:val="6004CE34"/>
    <w:rsid w:val="60065393"/>
    <w:rsid w:val="6034A595"/>
    <w:rsid w:val="6065E691"/>
    <w:rsid w:val="60A2D985"/>
    <w:rsid w:val="60FA34EA"/>
    <w:rsid w:val="6113D3D0"/>
    <w:rsid w:val="611B361C"/>
    <w:rsid w:val="6126D39C"/>
    <w:rsid w:val="6163E797"/>
    <w:rsid w:val="61A942DB"/>
    <w:rsid w:val="61DB9402"/>
    <w:rsid w:val="61E47B4D"/>
    <w:rsid w:val="61E68556"/>
    <w:rsid w:val="62145993"/>
    <w:rsid w:val="623627CA"/>
    <w:rsid w:val="62433993"/>
    <w:rsid w:val="624744A1"/>
    <w:rsid w:val="624A45F3"/>
    <w:rsid w:val="625A7A78"/>
    <w:rsid w:val="62758EDD"/>
    <w:rsid w:val="62A9964B"/>
    <w:rsid w:val="62BF568E"/>
    <w:rsid w:val="62CF290A"/>
    <w:rsid w:val="62E26A3D"/>
    <w:rsid w:val="62F2EE59"/>
    <w:rsid w:val="631014AC"/>
    <w:rsid w:val="6337C43A"/>
    <w:rsid w:val="6337F107"/>
    <w:rsid w:val="63B39DD0"/>
    <w:rsid w:val="63C8C759"/>
    <w:rsid w:val="63EF5E61"/>
    <w:rsid w:val="64244D80"/>
    <w:rsid w:val="64502038"/>
    <w:rsid w:val="645D6BE0"/>
    <w:rsid w:val="64A28A2C"/>
    <w:rsid w:val="64AB5EC6"/>
    <w:rsid w:val="64E0A93C"/>
    <w:rsid w:val="65253912"/>
    <w:rsid w:val="65C401CE"/>
    <w:rsid w:val="65C77DA4"/>
    <w:rsid w:val="65D9FCF9"/>
    <w:rsid w:val="65F34360"/>
    <w:rsid w:val="66272D1A"/>
    <w:rsid w:val="663DB0C0"/>
    <w:rsid w:val="66D296F2"/>
    <w:rsid w:val="66D7E9A2"/>
    <w:rsid w:val="66FF8B61"/>
    <w:rsid w:val="670E42EB"/>
    <w:rsid w:val="671469A4"/>
    <w:rsid w:val="673677BC"/>
    <w:rsid w:val="673C1F95"/>
    <w:rsid w:val="673E1414"/>
    <w:rsid w:val="674CBFEB"/>
    <w:rsid w:val="6759BDF9"/>
    <w:rsid w:val="676CEF2E"/>
    <w:rsid w:val="677DC6B3"/>
    <w:rsid w:val="67AD0851"/>
    <w:rsid w:val="67BEF6AF"/>
    <w:rsid w:val="67C83BF7"/>
    <w:rsid w:val="67DDF420"/>
    <w:rsid w:val="67FA388C"/>
    <w:rsid w:val="680C99E6"/>
    <w:rsid w:val="680D7AE3"/>
    <w:rsid w:val="6875CFA7"/>
    <w:rsid w:val="688C541B"/>
    <w:rsid w:val="68B2D482"/>
    <w:rsid w:val="691169BE"/>
    <w:rsid w:val="6922EE43"/>
    <w:rsid w:val="692AC0F0"/>
    <w:rsid w:val="69447F5F"/>
    <w:rsid w:val="694D65FF"/>
    <w:rsid w:val="695A746C"/>
    <w:rsid w:val="69645008"/>
    <w:rsid w:val="6992E26A"/>
    <w:rsid w:val="699BA2C2"/>
    <w:rsid w:val="699D2CCA"/>
    <w:rsid w:val="69C48B0D"/>
    <w:rsid w:val="6A160745"/>
    <w:rsid w:val="6A3245C6"/>
    <w:rsid w:val="6A57BD67"/>
    <w:rsid w:val="6AB72F06"/>
    <w:rsid w:val="6ACCEA26"/>
    <w:rsid w:val="6AE2BF97"/>
    <w:rsid w:val="6AF12E49"/>
    <w:rsid w:val="6B1C9CAD"/>
    <w:rsid w:val="6B2C202E"/>
    <w:rsid w:val="6B33BDED"/>
    <w:rsid w:val="6B43C1B0"/>
    <w:rsid w:val="6B5C4070"/>
    <w:rsid w:val="6B6D5A0B"/>
    <w:rsid w:val="6B8C59BE"/>
    <w:rsid w:val="6BAB5BB4"/>
    <w:rsid w:val="6BC89033"/>
    <w:rsid w:val="6C2AB020"/>
    <w:rsid w:val="6C4EEA2F"/>
    <w:rsid w:val="6C5B7D98"/>
    <w:rsid w:val="6C672763"/>
    <w:rsid w:val="6C94BACA"/>
    <w:rsid w:val="6C97BDB8"/>
    <w:rsid w:val="6CAAC380"/>
    <w:rsid w:val="6CC40759"/>
    <w:rsid w:val="6D18607E"/>
    <w:rsid w:val="6D27B215"/>
    <w:rsid w:val="6D2CD9B0"/>
    <w:rsid w:val="6D32AACD"/>
    <w:rsid w:val="6D508D7A"/>
    <w:rsid w:val="6D73AD7A"/>
    <w:rsid w:val="6D9F1740"/>
    <w:rsid w:val="6DB51A17"/>
    <w:rsid w:val="6DF67BBE"/>
    <w:rsid w:val="6E00BFA8"/>
    <w:rsid w:val="6E05B31C"/>
    <w:rsid w:val="6E46FE72"/>
    <w:rsid w:val="6E5CCB92"/>
    <w:rsid w:val="6EBDAFD5"/>
    <w:rsid w:val="6F255A75"/>
    <w:rsid w:val="6F4875AE"/>
    <w:rsid w:val="6F60A3EB"/>
    <w:rsid w:val="6F6C8E7A"/>
    <w:rsid w:val="6F6F38B2"/>
    <w:rsid w:val="6FBF9AB7"/>
    <w:rsid w:val="6FCDA839"/>
    <w:rsid w:val="6FDA1EF6"/>
    <w:rsid w:val="6FEE420E"/>
    <w:rsid w:val="702EDA80"/>
    <w:rsid w:val="7044D3A8"/>
    <w:rsid w:val="7050C7BD"/>
    <w:rsid w:val="705793A1"/>
    <w:rsid w:val="706FAF4B"/>
    <w:rsid w:val="70A065F4"/>
    <w:rsid w:val="71033058"/>
    <w:rsid w:val="71156057"/>
    <w:rsid w:val="713EDC24"/>
    <w:rsid w:val="71452CAC"/>
    <w:rsid w:val="71B02AC6"/>
    <w:rsid w:val="722311C5"/>
    <w:rsid w:val="72914E91"/>
    <w:rsid w:val="72A7AC17"/>
    <w:rsid w:val="7311B6DE"/>
    <w:rsid w:val="73373259"/>
    <w:rsid w:val="733BC974"/>
    <w:rsid w:val="735D66E0"/>
    <w:rsid w:val="736E1234"/>
    <w:rsid w:val="73869F17"/>
    <w:rsid w:val="739C9718"/>
    <w:rsid w:val="73A41B1F"/>
    <w:rsid w:val="73EB1908"/>
    <w:rsid w:val="74114999"/>
    <w:rsid w:val="7415B7FE"/>
    <w:rsid w:val="7431E893"/>
    <w:rsid w:val="743AD9F4"/>
    <w:rsid w:val="743B1326"/>
    <w:rsid w:val="7482ACAE"/>
    <w:rsid w:val="7492F7E8"/>
    <w:rsid w:val="749B3F1D"/>
    <w:rsid w:val="74B84767"/>
    <w:rsid w:val="74BE2161"/>
    <w:rsid w:val="74C0B68D"/>
    <w:rsid w:val="74D66F43"/>
    <w:rsid w:val="74DD50D8"/>
    <w:rsid w:val="75014E98"/>
    <w:rsid w:val="75359D12"/>
    <w:rsid w:val="7535E6D1"/>
    <w:rsid w:val="75450E69"/>
    <w:rsid w:val="756D2475"/>
    <w:rsid w:val="7595454F"/>
    <w:rsid w:val="7597A94B"/>
    <w:rsid w:val="75A0F3E7"/>
    <w:rsid w:val="75D3E7DF"/>
    <w:rsid w:val="75FFFE15"/>
    <w:rsid w:val="76161BA6"/>
    <w:rsid w:val="7676D35A"/>
    <w:rsid w:val="76C13D70"/>
    <w:rsid w:val="76D8EABF"/>
    <w:rsid w:val="76E73DE2"/>
    <w:rsid w:val="76F0E0A4"/>
    <w:rsid w:val="7775A6EE"/>
    <w:rsid w:val="77A064F4"/>
    <w:rsid w:val="77A65621"/>
    <w:rsid w:val="77CC48C9"/>
    <w:rsid w:val="77D7D177"/>
    <w:rsid w:val="77D7F710"/>
    <w:rsid w:val="77EFC60C"/>
    <w:rsid w:val="77F364D2"/>
    <w:rsid w:val="78292534"/>
    <w:rsid w:val="784BC743"/>
    <w:rsid w:val="785768A8"/>
    <w:rsid w:val="7858A782"/>
    <w:rsid w:val="7881B38D"/>
    <w:rsid w:val="78C45654"/>
    <w:rsid w:val="78C7A78F"/>
    <w:rsid w:val="78DFB79C"/>
    <w:rsid w:val="78E01177"/>
    <w:rsid w:val="795D94D7"/>
    <w:rsid w:val="798EAB0A"/>
    <w:rsid w:val="79CCF3EB"/>
    <w:rsid w:val="79F10AA6"/>
    <w:rsid w:val="7A237DD0"/>
    <w:rsid w:val="7A5188E5"/>
    <w:rsid w:val="7A566A18"/>
    <w:rsid w:val="7A8D5D7E"/>
    <w:rsid w:val="7A92E55B"/>
    <w:rsid w:val="7A9BE0DB"/>
    <w:rsid w:val="7AFF19FD"/>
    <w:rsid w:val="7B31B46E"/>
    <w:rsid w:val="7B643B80"/>
    <w:rsid w:val="7B6936FE"/>
    <w:rsid w:val="7B73DFB7"/>
    <w:rsid w:val="7C7B65F7"/>
    <w:rsid w:val="7D21AE94"/>
    <w:rsid w:val="7D521BC0"/>
    <w:rsid w:val="7DB5B661"/>
    <w:rsid w:val="7DBFB58D"/>
    <w:rsid w:val="7DC846F0"/>
    <w:rsid w:val="7E051BE0"/>
    <w:rsid w:val="7E071712"/>
    <w:rsid w:val="7E242ACA"/>
    <w:rsid w:val="7E2B7F93"/>
    <w:rsid w:val="7E5B0C68"/>
    <w:rsid w:val="7E7AD4DA"/>
    <w:rsid w:val="7E804FEF"/>
    <w:rsid w:val="7E85AC65"/>
    <w:rsid w:val="7E936A87"/>
    <w:rsid w:val="7E966B73"/>
    <w:rsid w:val="7F055E15"/>
    <w:rsid w:val="7F304C33"/>
    <w:rsid w:val="7F327DCF"/>
    <w:rsid w:val="7F37A108"/>
    <w:rsid w:val="7F5692B1"/>
    <w:rsid w:val="7FB23B07"/>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115173808/https://www.gesetze-im-internet.de/eeg_2014/index.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Metadata/LabelInfo.xml><?xml version="1.0" encoding="utf-8"?>
<clbl:labelList xmlns:clbl="http://schemas.microsoft.com/office/2020/mipLabelMetadata">
  <clbl:label id="{3c49b111-19db-458d-83ff-1af0ac9ae35b}" enabled="0" method="" siteId="{3c49b111-19db-458d-83ff-1af0ac9ae35b}" removed="1"/>
</clbl:labelList>
</file>

<file path=docProps/app.xml><?xml version="1.0" encoding="utf-8"?>
<Properties xmlns="http://schemas.openxmlformats.org/officeDocument/2006/extended-properties" xmlns:vt="http://schemas.openxmlformats.org/officeDocument/2006/docPropsVTypes">
  <Template>Normal.dotm</Template>
  <TotalTime>7</TotalTime>
  <Pages>112</Pages>
  <Words>20635</Words>
  <Characters>130004</Characters>
  <Application>Microsoft Office Word</Application>
  <DocSecurity>0</DocSecurity>
  <Lines>1969</Lines>
  <Paragraphs>553</Paragraphs>
  <ScaleCrop>false</ScaleCrop>
  <Company/>
  <LinksUpToDate>false</LinksUpToDate>
  <CharactersWithSpaces>150086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5</cp:revision>
  <cp:lastPrinted>2025-03-21T00:14:00Z</cp:lastPrinted>
  <dcterms:created xsi:type="dcterms:W3CDTF">2025-07-09T07:46:00Z</dcterms:created>
  <dcterms:modified xsi:type="dcterms:W3CDTF">2025-07-09T07:52:00Z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